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Look w:val="04A0" w:firstRow="1" w:lastRow="0" w:firstColumn="1" w:lastColumn="0" w:noHBand="0" w:noVBand="1"/>
      </w:tblPr>
      <w:tblGrid>
        <w:gridCol w:w="1489"/>
        <w:gridCol w:w="1637"/>
        <w:gridCol w:w="2806"/>
        <w:gridCol w:w="60"/>
        <w:gridCol w:w="1220"/>
        <w:gridCol w:w="925"/>
        <w:gridCol w:w="925"/>
      </w:tblGrid>
      <w:tr w:rsidR="006B0334" w:rsidRPr="00972D64" w14:paraId="115D6713" w14:textId="77777777" w:rsidTr="00972D64">
        <w:trPr>
          <w:trHeight w:val="425"/>
        </w:trPr>
        <w:tc>
          <w:tcPr>
            <w:tcW w:w="1489" w:type="dxa"/>
            <w:vMerge w:val="restart"/>
          </w:tcPr>
          <w:p w14:paraId="78412FAF" w14:textId="77777777" w:rsidR="006B0334" w:rsidRPr="00972D64" w:rsidRDefault="006B0334" w:rsidP="000D4FEB">
            <w:pPr>
              <w:rPr>
                <w:lang w:val="en-US"/>
              </w:rPr>
            </w:pPr>
          </w:p>
          <w:p w14:paraId="77CF5311" w14:textId="77777777" w:rsidR="006B0334" w:rsidRPr="00972D64" w:rsidRDefault="006B0334" w:rsidP="000D4FEB">
            <w:pPr>
              <w:rPr>
                <w:lang w:val="en-US"/>
              </w:rPr>
            </w:pPr>
          </w:p>
          <w:p w14:paraId="67B2B52D" w14:textId="77777777" w:rsidR="006B0334" w:rsidRPr="00972D64" w:rsidRDefault="006B0334" w:rsidP="000D4FEB">
            <w:pPr>
              <w:rPr>
                <w:lang w:val="en-US"/>
              </w:rPr>
            </w:pPr>
          </w:p>
          <w:p w14:paraId="4DDD5EE1" w14:textId="77777777" w:rsidR="006B0334" w:rsidRPr="00972D64" w:rsidRDefault="006B0334" w:rsidP="000D4FEB">
            <w:pPr>
              <w:rPr>
                <w:lang w:val="en-US"/>
              </w:rPr>
            </w:pPr>
          </w:p>
          <w:p w14:paraId="408DCE48" w14:textId="77777777" w:rsidR="006B0334" w:rsidRPr="00972D64" w:rsidRDefault="006B0334" w:rsidP="000D4FEB">
            <w:pPr>
              <w:rPr>
                <w:lang w:val="en-US"/>
              </w:rPr>
            </w:pPr>
          </w:p>
          <w:p w14:paraId="1B2F7341" w14:textId="77777777" w:rsidR="006B0334" w:rsidRPr="00972D64" w:rsidRDefault="006B0334" w:rsidP="000D4FEB">
            <w:pPr>
              <w:rPr>
                <w:lang w:val="en-US"/>
              </w:rPr>
            </w:pPr>
          </w:p>
          <w:p w14:paraId="066548F4" w14:textId="77777777" w:rsidR="006B0334" w:rsidRPr="00972D64" w:rsidRDefault="006B0334" w:rsidP="000D4FEB">
            <w:pPr>
              <w:rPr>
                <w:lang w:val="en-US"/>
              </w:rPr>
            </w:pPr>
          </w:p>
          <w:p w14:paraId="76AC5EED" w14:textId="77777777" w:rsidR="006B0334" w:rsidRPr="00972D64" w:rsidRDefault="006B0334" w:rsidP="000D4FEB">
            <w:pPr>
              <w:rPr>
                <w:lang w:val="en-US"/>
              </w:rPr>
            </w:pPr>
          </w:p>
          <w:p w14:paraId="4DC2A355" w14:textId="77777777" w:rsidR="006B0334" w:rsidRPr="00972D64" w:rsidRDefault="006B0334" w:rsidP="000D4FEB">
            <w:pPr>
              <w:rPr>
                <w:lang w:val="en-US"/>
              </w:rPr>
            </w:pPr>
          </w:p>
          <w:p w14:paraId="3F00C9D2" w14:textId="77777777" w:rsidR="006B0334" w:rsidRPr="00972D64" w:rsidRDefault="006B0334" w:rsidP="000D4FEB">
            <w:pPr>
              <w:rPr>
                <w:lang w:val="en-US"/>
              </w:rPr>
            </w:pPr>
          </w:p>
          <w:p w14:paraId="1C4B643E" w14:textId="77777777" w:rsidR="006B0334" w:rsidRPr="00972D64" w:rsidRDefault="006B0334" w:rsidP="000D4FEB">
            <w:pPr>
              <w:rPr>
                <w:lang w:val="en-US"/>
              </w:rPr>
            </w:pPr>
          </w:p>
          <w:p w14:paraId="13516808" w14:textId="77777777" w:rsidR="006B0334" w:rsidRPr="00972D64" w:rsidRDefault="006B0334" w:rsidP="000D4FEB">
            <w:pPr>
              <w:rPr>
                <w:lang w:val="en-US"/>
              </w:rPr>
            </w:pPr>
          </w:p>
          <w:p w14:paraId="3510B5A7" w14:textId="77777777" w:rsidR="006B0334" w:rsidRPr="00972D64" w:rsidRDefault="006B0334" w:rsidP="000D4FEB">
            <w:pPr>
              <w:rPr>
                <w:lang w:val="en-US"/>
              </w:rPr>
            </w:pPr>
          </w:p>
          <w:p w14:paraId="5D158ABA" w14:textId="77777777" w:rsidR="006B0334" w:rsidRPr="00972D64" w:rsidRDefault="006B0334" w:rsidP="000D4FEB">
            <w:pPr>
              <w:rPr>
                <w:lang w:val="en-US"/>
              </w:rPr>
            </w:pPr>
          </w:p>
          <w:p w14:paraId="1E77F137" w14:textId="77777777" w:rsidR="006B0334" w:rsidRPr="00972D64" w:rsidRDefault="006B0334" w:rsidP="000D4FEB">
            <w:pPr>
              <w:rPr>
                <w:lang w:val="en-US"/>
              </w:rPr>
            </w:pPr>
            <w:r w:rsidRPr="00972D64">
              <w:rPr>
                <w:lang w:val="en-US"/>
              </w:rPr>
              <w:t>Skills</w:t>
            </w:r>
          </w:p>
        </w:tc>
        <w:tc>
          <w:tcPr>
            <w:tcW w:w="1637" w:type="dxa"/>
            <w:vMerge w:val="restart"/>
          </w:tcPr>
          <w:p w14:paraId="7A6D972E" w14:textId="77777777" w:rsidR="006B0334" w:rsidRPr="00972D64" w:rsidRDefault="006B0334" w:rsidP="000D4FEB">
            <w:pPr>
              <w:rPr>
                <w:lang w:val="en-US"/>
              </w:rPr>
            </w:pPr>
          </w:p>
          <w:p w14:paraId="594DB57F" w14:textId="77777777" w:rsidR="006B0334" w:rsidRPr="00972D64" w:rsidRDefault="006B0334" w:rsidP="000D4FEB">
            <w:pPr>
              <w:rPr>
                <w:lang w:val="en-US"/>
              </w:rPr>
            </w:pPr>
          </w:p>
          <w:p w14:paraId="1538B7A9" w14:textId="77777777" w:rsidR="006B0334" w:rsidRPr="00972D64" w:rsidRDefault="006B0334" w:rsidP="000D4FEB">
            <w:pPr>
              <w:rPr>
                <w:lang w:val="en-US"/>
              </w:rPr>
            </w:pPr>
          </w:p>
          <w:p w14:paraId="3BEA7ECC" w14:textId="77777777" w:rsidR="006B0334" w:rsidRPr="00972D64" w:rsidRDefault="006B0334" w:rsidP="000D4FEB">
            <w:pPr>
              <w:rPr>
                <w:lang w:val="en-US"/>
              </w:rPr>
            </w:pPr>
          </w:p>
          <w:p w14:paraId="2E0F3EFD" w14:textId="77777777" w:rsidR="006B0334" w:rsidRPr="00972D64" w:rsidRDefault="006B0334" w:rsidP="000D4FEB">
            <w:pPr>
              <w:rPr>
                <w:lang w:val="en-US"/>
              </w:rPr>
            </w:pPr>
          </w:p>
          <w:p w14:paraId="19F03273" w14:textId="77777777" w:rsidR="006B0334" w:rsidRPr="00972D64" w:rsidRDefault="006B0334" w:rsidP="003C16A5">
            <w:pPr>
              <w:rPr>
                <w:lang w:val="en-US"/>
              </w:rPr>
            </w:pPr>
            <w:r w:rsidRPr="00972D64">
              <w:rPr>
                <w:lang w:val="en-US"/>
              </w:rPr>
              <w:t>-Theoretical</w:t>
            </w:r>
          </w:p>
          <w:p w14:paraId="2ECC24A5" w14:textId="77777777" w:rsidR="006B0334" w:rsidRPr="00972D64" w:rsidRDefault="006B0334" w:rsidP="003C16A5">
            <w:pPr>
              <w:rPr>
                <w:lang w:val="en-US"/>
              </w:rPr>
            </w:pPr>
            <w:r w:rsidRPr="00972D64">
              <w:rPr>
                <w:lang w:val="en-US"/>
              </w:rPr>
              <w:t>-Applied</w:t>
            </w:r>
          </w:p>
        </w:tc>
        <w:tc>
          <w:tcPr>
            <w:tcW w:w="4086" w:type="dxa"/>
            <w:gridSpan w:val="3"/>
            <w:shd w:val="clear" w:color="auto" w:fill="948A54" w:themeFill="background2" w:themeFillShade="80"/>
          </w:tcPr>
          <w:p w14:paraId="68A690A0" w14:textId="77777777" w:rsidR="006B0334" w:rsidRPr="00972D64" w:rsidRDefault="006B0334" w:rsidP="000D4FEB">
            <w:pPr>
              <w:jc w:val="center"/>
              <w:rPr>
                <w:color w:val="FFFFFF" w:themeColor="background1"/>
                <w:sz w:val="24"/>
                <w:szCs w:val="24"/>
                <w:lang w:val="en-US"/>
              </w:rPr>
            </w:pPr>
            <w:r w:rsidRPr="00972D64">
              <w:rPr>
                <w:color w:val="FFFFFF" w:themeColor="background1"/>
                <w:sz w:val="24"/>
                <w:szCs w:val="24"/>
                <w:lang w:val="en-US"/>
              </w:rPr>
              <w:t>PROGRAM LEARNING OUTCOMES</w:t>
            </w:r>
          </w:p>
        </w:tc>
        <w:tc>
          <w:tcPr>
            <w:tcW w:w="925" w:type="dxa"/>
            <w:shd w:val="clear" w:color="auto" w:fill="948A54" w:themeFill="background2" w:themeFillShade="80"/>
          </w:tcPr>
          <w:p w14:paraId="59073D4A" w14:textId="77777777" w:rsidR="006B0334" w:rsidRPr="00972D64" w:rsidRDefault="006B0334">
            <w:pPr>
              <w:rPr>
                <w:color w:val="FFFFFF" w:themeColor="background1"/>
                <w:sz w:val="24"/>
                <w:szCs w:val="24"/>
                <w:lang w:val="en-US"/>
              </w:rPr>
            </w:pPr>
            <w:r w:rsidRPr="00972D64">
              <w:rPr>
                <w:color w:val="FFFFFF" w:themeColor="background1"/>
                <w:sz w:val="24"/>
                <w:szCs w:val="24"/>
                <w:lang w:val="en-US"/>
              </w:rPr>
              <w:t xml:space="preserve">  TYYÇ</w:t>
            </w:r>
          </w:p>
          <w:p w14:paraId="05C720B2" w14:textId="77777777" w:rsidR="006B0334" w:rsidRPr="00972D64" w:rsidRDefault="006B0334">
            <w:pPr>
              <w:rPr>
                <w:color w:val="FFFFFF" w:themeColor="background1"/>
                <w:sz w:val="24"/>
                <w:szCs w:val="24"/>
                <w:lang w:val="en-US"/>
              </w:rPr>
            </w:pPr>
            <w:r w:rsidRPr="00972D64">
              <w:rPr>
                <w:color w:val="FFFFFF" w:themeColor="background1"/>
                <w:sz w:val="24"/>
                <w:szCs w:val="24"/>
                <w:lang w:val="en-US"/>
              </w:rPr>
              <w:t>(THQF)</w:t>
            </w:r>
          </w:p>
        </w:tc>
        <w:tc>
          <w:tcPr>
            <w:tcW w:w="925" w:type="dxa"/>
            <w:shd w:val="clear" w:color="auto" w:fill="948A54" w:themeFill="background2" w:themeFillShade="80"/>
          </w:tcPr>
          <w:p w14:paraId="433DF3DA" w14:textId="77777777" w:rsidR="006B0334" w:rsidRPr="00972D64" w:rsidRDefault="006B0334">
            <w:pPr>
              <w:rPr>
                <w:color w:val="FFFFFF" w:themeColor="background1"/>
                <w:sz w:val="24"/>
                <w:szCs w:val="24"/>
                <w:lang w:val="en-US"/>
              </w:rPr>
            </w:pPr>
            <w:r w:rsidRPr="00972D64">
              <w:rPr>
                <w:color w:val="FFFFFF" w:themeColor="background1"/>
                <w:sz w:val="24"/>
                <w:szCs w:val="24"/>
                <w:lang w:val="en-US"/>
              </w:rPr>
              <w:t xml:space="preserve">  TAY</w:t>
            </w:r>
          </w:p>
          <w:p w14:paraId="3AC0CBF6" w14:textId="77777777" w:rsidR="006B0334" w:rsidRPr="00972D64" w:rsidRDefault="006B0334">
            <w:pPr>
              <w:rPr>
                <w:color w:val="FFFFFF" w:themeColor="background1"/>
                <w:sz w:val="24"/>
                <w:szCs w:val="24"/>
                <w:lang w:val="en-US"/>
              </w:rPr>
            </w:pPr>
            <w:r w:rsidRPr="00972D64">
              <w:rPr>
                <w:color w:val="FFFFFF" w:themeColor="background1"/>
                <w:sz w:val="24"/>
                <w:szCs w:val="24"/>
                <w:lang w:val="en-US"/>
              </w:rPr>
              <w:t>(MAC)</w:t>
            </w:r>
          </w:p>
        </w:tc>
      </w:tr>
      <w:tr w:rsidR="000A2018" w:rsidRPr="00972D64" w14:paraId="55280FB8" w14:textId="77777777" w:rsidTr="00972D64">
        <w:trPr>
          <w:trHeight w:val="275"/>
        </w:trPr>
        <w:tc>
          <w:tcPr>
            <w:tcW w:w="1489" w:type="dxa"/>
            <w:vMerge/>
          </w:tcPr>
          <w:p w14:paraId="4747FB0D" w14:textId="77777777" w:rsidR="000A2018" w:rsidRPr="00972D64" w:rsidRDefault="000A2018" w:rsidP="000D4FEB">
            <w:pPr>
              <w:rPr>
                <w:lang w:val="en-US"/>
              </w:rPr>
            </w:pPr>
          </w:p>
        </w:tc>
        <w:tc>
          <w:tcPr>
            <w:tcW w:w="1637" w:type="dxa"/>
            <w:vMerge/>
          </w:tcPr>
          <w:p w14:paraId="2F76EF93" w14:textId="77777777" w:rsidR="000A2018" w:rsidRPr="00972D64" w:rsidRDefault="000A2018" w:rsidP="000D4FEB">
            <w:pPr>
              <w:rPr>
                <w:lang w:val="en-US"/>
              </w:rPr>
            </w:pPr>
          </w:p>
        </w:tc>
        <w:tc>
          <w:tcPr>
            <w:tcW w:w="4086" w:type="dxa"/>
            <w:gridSpan w:val="3"/>
          </w:tcPr>
          <w:p w14:paraId="00D1A9AE" w14:textId="77777777" w:rsidR="000A2018" w:rsidRPr="00972D64" w:rsidRDefault="008B2E97" w:rsidP="000D4FEB">
            <w:pPr>
              <w:rPr>
                <w:lang w:val="en-US"/>
              </w:rPr>
            </w:pPr>
            <w:r w:rsidRPr="00972D64">
              <w:rPr>
                <w:lang w:val="en-US"/>
              </w:rPr>
              <w:t>Content</w:t>
            </w:r>
          </w:p>
        </w:tc>
        <w:tc>
          <w:tcPr>
            <w:tcW w:w="925" w:type="dxa"/>
          </w:tcPr>
          <w:p w14:paraId="0667326F" w14:textId="77777777" w:rsidR="000A2018" w:rsidRPr="00972D64" w:rsidRDefault="008B2E97" w:rsidP="000D4FEB">
            <w:pPr>
              <w:rPr>
                <w:lang w:val="en-US"/>
              </w:rPr>
            </w:pPr>
            <w:r w:rsidRPr="00972D64">
              <w:rPr>
                <w:lang w:val="en-US"/>
              </w:rPr>
              <w:t>number</w:t>
            </w:r>
          </w:p>
        </w:tc>
        <w:tc>
          <w:tcPr>
            <w:tcW w:w="925" w:type="dxa"/>
          </w:tcPr>
          <w:p w14:paraId="400684F9" w14:textId="77777777" w:rsidR="000A2018" w:rsidRPr="00972D64" w:rsidRDefault="008B2E97" w:rsidP="000D4FEB">
            <w:pPr>
              <w:rPr>
                <w:lang w:val="en-US"/>
              </w:rPr>
            </w:pPr>
            <w:r w:rsidRPr="00972D64">
              <w:rPr>
                <w:lang w:val="en-US"/>
              </w:rPr>
              <w:t>number</w:t>
            </w:r>
          </w:p>
        </w:tc>
      </w:tr>
      <w:tr w:rsidR="000A2018" w:rsidRPr="00972D64" w14:paraId="61CEB8BA" w14:textId="77777777" w:rsidTr="00972D64">
        <w:trPr>
          <w:trHeight w:val="265"/>
        </w:trPr>
        <w:tc>
          <w:tcPr>
            <w:tcW w:w="1489" w:type="dxa"/>
            <w:vMerge/>
          </w:tcPr>
          <w:p w14:paraId="7CEFD677" w14:textId="77777777" w:rsidR="000A2018" w:rsidRPr="00972D64" w:rsidRDefault="000A2018" w:rsidP="000D4FEB">
            <w:pPr>
              <w:rPr>
                <w:lang w:val="en-US"/>
              </w:rPr>
            </w:pPr>
          </w:p>
        </w:tc>
        <w:tc>
          <w:tcPr>
            <w:tcW w:w="1637" w:type="dxa"/>
            <w:vMerge/>
          </w:tcPr>
          <w:p w14:paraId="18037E28" w14:textId="77777777" w:rsidR="000A2018" w:rsidRPr="00972D64" w:rsidRDefault="000A2018" w:rsidP="000D4FEB">
            <w:pPr>
              <w:rPr>
                <w:lang w:val="en-US"/>
              </w:rPr>
            </w:pPr>
          </w:p>
        </w:tc>
        <w:tc>
          <w:tcPr>
            <w:tcW w:w="4086" w:type="dxa"/>
            <w:gridSpan w:val="3"/>
          </w:tcPr>
          <w:p w14:paraId="590B7FCC" w14:textId="16D21061" w:rsidR="000A2018" w:rsidRPr="00972D64" w:rsidRDefault="00972D64" w:rsidP="000831CC">
            <w:pPr>
              <w:jc w:val="both"/>
              <w:rPr>
                <w:lang w:val="en-US"/>
              </w:rPr>
            </w:pPr>
            <w:r w:rsidRPr="00972D64">
              <w:rPr>
                <w:lang w:val="en-US"/>
              </w:rPr>
              <w:t>T</w:t>
            </w:r>
            <w:r w:rsidRPr="00972D64">
              <w:rPr>
                <w:lang w:val="en-US"/>
              </w:rPr>
              <w:t>o train professional Health Physicists who “know the effects of radiation on human health and the environment, the principles of radiation safety and radiation protection and shielding, have personally experienced every step of the application of radiotherapy devices, can safely use radiation and radiation measuring devices in medical and environmental applications, able to perform medical physics duties in radiology and nuclear medicine clinics”.</w:t>
            </w:r>
          </w:p>
        </w:tc>
        <w:tc>
          <w:tcPr>
            <w:tcW w:w="925" w:type="dxa"/>
          </w:tcPr>
          <w:p w14:paraId="2932A8F3" w14:textId="77777777" w:rsidR="000A2018" w:rsidRPr="00972D64" w:rsidRDefault="0099086B" w:rsidP="00EF15C3">
            <w:pPr>
              <w:jc w:val="center"/>
              <w:rPr>
                <w:lang w:val="en-US"/>
              </w:rPr>
            </w:pPr>
            <w:r w:rsidRPr="00972D64">
              <w:rPr>
                <w:lang w:val="en-US"/>
              </w:rPr>
              <w:t>1,7</w:t>
            </w:r>
          </w:p>
        </w:tc>
        <w:tc>
          <w:tcPr>
            <w:tcW w:w="925" w:type="dxa"/>
          </w:tcPr>
          <w:p w14:paraId="17884513" w14:textId="77777777" w:rsidR="000A2018" w:rsidRPr="00972D64" w:rsidRDefault="0099086B" w:rsidP="00EF15C3">
            <w:pPr>
              <w:jc w:val="center"/>
              <w:rPr>
                <w:lang w:val="en-US"/>
              </w:rPr>
            </w:pPr>
            <w:r w:rsidRPr="00972D64">
              <w:rPr>
                <w:lang w:val="en-US"/>
              </w:rPr>
              <w:t>1,7</w:t>
            </w:r>
          </w:p>
        </w:tc>
      </w:tr>
      <w:tr w:rsidR="00985558" w:rsidRPr="00972D64" w14:paraId="77F248A7" w14:textId="77777777" w:rsidTr="00972D64">
        <w:tc>
          <w:tcPr>
            <w:tcW w:w="1489" w:type="dxa"/>
            <w:vMerge/>
          </w:tcPr>
          <w:p w14:paraId="529194B5" w14:textId="77777777" w:rsidR="00985558" w:rsidRPr="00972D64" w:rsidRDefault="00985558" w:rsidP="000D4FEB">
            <w:pPr>
              <w:rPr>
                <w:lang w:val="en-US"/>
              </w:rPr>
            </w:pPr>
          </w:p>
        </w:tc>
        <w:tc>
          <w:tcPr>
            <w:tcW w:w="1637" w:type="dxa"/>
            <w:vMerge/>
          </w:tcPr>
          <w:p w14:paraId="3602B521" w14:textId="77777777" w:rsidR="00985558" w:rsidRPr="00972D64" w:rsidRDefault="00985558" w:rsidP="000D4FEB">
            <w:pPr>
              <w:rPr>
                <w:lang w:val="en-US"/>
              </w:rPr>
            </w:pPr>
          </w:p>
        </w:tc>
        <w:tc>
          <w:tcPr>
            <w:tcW w:w="2866" w:type="dxa"/>
            <w:gridSpan w:val="2"/>
            <w:shd w:val="clear" w:color="auto" w:fill="948A54" w:themeFill="background2" w:themeFillShade="80"/>
          </w:tcPr>
          <w:p w14:paraId="20EB7082" w14:textId="77777777" w:rsidR="00985558" w:rsidRPr="00972D64" w:rsidRDefault="00985558" w:rsidP="0059723E">
            <w:pPr>
              <w:jc w:val="center"/>
              <w:rPr>
                <w:color w:val="FFFFFF" w:themeColor="background1"/>
                <w:sz w:val="24"/>
                <w:szCs w:val="24"/>
                <w:lang w:val="en-US"/>
              </w:rPr>
            </w:pPr>
            <w:r w:rsidRPr="00972D64">
              <w:rPr>
                <w:color w:val="FFFFFF" w:themeColor="background1"/>
                <w:sz w:val="24"/>
                <w:szCs w:val="24"/>
                <w:lang w:val="en-US"/>
              </w:rPr>
              <w:t>TURKEY HIGHER EDUCATION QUALIFICATIONS FRAMEWORK (THQF)</w:t>
            </w:r>
          </w:p>
        </w:tc>
        <w:tc>
          <w:tcPr>
            <w:tcW w:w="3070" w:type="dxa"/>
            <w:gridSpan w:val="3"/>
            <w:shd w:val="clear" w:color="auto" w:fill="948A54" w:themeFill="background2" w:themeFillShade="80"/>
          </w:tcPr>
          <w:p w14:paraId="0347E394" w14:textId="77777777" w:rsidR="00985558" w:rsidRPr="00972D64" w:rsidRDefault="00985558" w:rsidP="0059723E">
            <w:pPr>
              <w:jc w:val="center"/>
              <w:rPr>
                <w:color w:val="000000" w:themeColor="text1"/>
                <w:sz w:val="24"/>
                <w:szCs w:val="24"/>
                <w:lang w:val="en-US"/>
              </w:rPr>
            </w:pPr>
            <w:r w:rsidRPr="00972D64">
              <w:rPr>
                <w:color w:val="FFFFFF" w:themeColor="background1"/>
                <w:sz w:val="24"/>
                <w:szCs w:val="24"/>
                <w:lang w:val="en-US"/>
              </w:rPr>
              <w:t>MAIN AREAS OF COMPETENCE (MAC)</w:t>
            </w:r>
          </w:p>
        </w:tc>
      </w:tr>
      <w:tr w:rsidR="000A2018" w:rsidRPr="00972D64" w14:paraId="3E635064" w14:textId="77777777" w:rsidTr="00972D64">
        <w:trPr>
          <w:trHeight w:val="1230"/>
        </w:trPr>
        <w:tc>
          <w:tcPr>
            <w:tcW w:w="1489" w:type="dxa"/>
            <w:vMerge/>
          </w:tcPr>
          <w:p w14:paraId="24DA2F19" w14:textId="77777777" w:rsidR="000A2018" w:rsidRPr="00972D64" w:rsidRDefault="000A2018" w:rsidP="000D4FEB">
            <w:pPr>
              <w:rPr>
                <w:lang w:val="en-US"/>
              </w:rPr>
            </w:pPr>
          </w:p>
        </w:tc>
        <w:tc>
          <w:tcPr>
            <w:tcW w:w="1637" w:type="dxa"/>
            <w:vMerge/>
            <w:tcBorders>
              <w:bottom w:val="single" w:sz="4" w:space="0" w:color="auto"/>
            </w:tcBorders>
          </w:tcPr>
          <w:p w14:paraId="614DA95F" w14:textId="77777777" w:rsidR="000A2018" w:rsidRPr="00972D64" w:rsidRDefault="000A2018" w:rsidP="000D4FEB">
            <w:pPr>
              <w:rPr>
                <w:lang w:val="en-US"/>
              </w:rPr>
            </w:pPr>
          </w:p>
        </w:tc>
        <w:tc>
          <w:tcPr>
            <w:tcW w:w="2866" w:type="dxa"/>
            <w:gridSpan w:val="2"/>
            <w:tcBorders>
              <w:bottom w:val="single" w:sz="4" w:space="0" w:color="auto"/>
            </w:tcBorders>
          </w:tcPr>
          <w:p w14:paraId="7B6792CD" w14:textId="77777777" w:rsidR="000A2018" w:rsidRPr="00972D64" w:rsidRDefault="006F5D41" w:rsidP="006F5D41">
            <w:pPr>
              <w:jc w:val="both"/>
              <w:rPr>
                <w:lang w:val="en-US"/>
              </w:rPr>
            </w:pPr>
            <w:r w:rsidRPr="00972D64">
              <w:rPr>
                <w:lang w:val="en-US"/>
              </w:rPr>
              <w:t xml:space="preserve">1. </w:t>
            </w:r>
            <w:r w:rsidR="00C8425D" w:rsidRPr="00972D64">
              <w:rPr>
                <w:lang w:val="en-US"/>
              </w:rPr>
              <w:t>Textbooks with current information in the field of application of theoretical tools and supplies, and other resources with the support of advanced and have practical knowledge</w:t>
            </w:r>
          </w:p>
        </w:tc>
        <w:tc>
          <w:tcPr>
            <w:tcW w:w="3070" w:type="dxa"/>
            <w:gridSpan w:val="3"/>
            <w:tcBorders>
              <w:bottom w:val="single" w:sz="4" w:space="0" w:color="auto"/>
            </w:tcBorders>
          </w:tcPr>
          <w:p w14:paraId="4F77B4E3" w14:textId="52653BD9" w:rsidR="000A2018" w:rsidRPr="00972D64" w:rsidRDefault="000A2018" w:rsidP="006F5D41">
            <w:pPr>
              <w:jc w:val="both"/>
              <w:rPr>
                <w:lang w:val="en-US"/>
              </w:rPr>
            </w:pPr>
            <w:r w:rsidRPr="00972D64">
              <w:rPr>
                <w:lang w:val="en-US"/>
              </w:rPr>
              <w:t>1</w:t>
            </w:r>
            <w:r w:rsidR="00972D64">
              <w:rPr>
                <w:lang w:val="en-US"/>
              </w:rPr>
              <w:t>.</w:t>
            </w:r>
            <w:r w:rsidR="00972D64">
              <w:t xml:space="preserve"> </w:t>
            </w:r>
            <w:r w:rsidR="00972D64" w:rsidRPr="00972D64">
              <w:rPr>
                <w:lang w:val="en-US"/>
              </w:rPr>
              <w:t>Having sufficient background in the field of Health Physics</w:t>
            </w:r>
          </w:p>
        </w:tc>
      </w:tr>
      <w:tr w:rsidR="006B0334" w:rsidRPr="00972D64" w14:paraId="0DCA6B0D" w14:textId="77777777" w:rsidTr="00972D64">
        <w:trPr>
          <w:trHeight w:val="425"/>
        </w:trPr>
        <w:tc>
          <w:tcPr>
            <w:tcW w:w="1489" w:type="dxa"/>
            <w:vMerge/>
          </w:tcPr>
          <w:p w14:paraId="030FE3B3" w14:textId="77777777" w:rsidR="006B0334" w:rsidRPr="00972D64" w:rsidRDefault="006B0334" w:rsidP="000D4FEB">
            <w:pPr>
              <w:rPr>
                <w:lang w:val="en-US"/>
              </w:rPr>
            </w:pPr>
          </w:p>
        </w:tc>
        <w:tc>
          <w:tcPr>
            <w:tcW w:w="1637" w:type="dxa"/>
            <w:vMerge w:val="restart"/>
          </w:tcPr>
          <w:p w14:paraId="139EF590" w14:textId="77777777" w:rsidR="006B0334" w:rsidRPr="00972D64" w:rsidRDefault="006B0334" w:rsidP="000D4FEB">
            <w:pPr>
              <w:rPr>
                <w:lang w:val="en-US"/>
              </w:rPr>
            </w:pPr>
          </w:p>
          <w:p w14:paraId="543F5D3F" w14:textId="77777777" w:rsidR="006B0334" w:rsidRPr="00972D64" w:rsidRDefault="006B0334" w:rsidP="000D4FEB">
            <w:pPr>
              <w:rPr>
                <w:lang w:val="en-US"/>
              </w:rPr>
            </w:pPr>
          </w:p>
          <w:p w14:paraId="1DE912C1" w14:textId="77777777" w:rsidR="006B0334" w:rsidRPr="00972D64" w:rsidRDefault="006B0334" w:rsidP="000D4FEB">
            <w:pPr>
              <w:rPr>
                <w:lang w:val="en-US"/>
              </w:rPr>
            </w:pPr>
          </w:p>
          <w:p w14:paraId="118139ED" w14:textId="77777777" w:rsidR="006B0334" w:rsidRPr="00972D64" w:rsidRDefault="006B0334" w:rsidP="000D4FEB">
            <w:pPr>
              <w:rPr>
                <w:lang w:val="en-US"/>
              </w:rPr>
            </w:pPr>
          </w:p>
          <w:p w14:paraId="2597FB56" w14:textId="77777777" w:rsidR="006B0334" w:rsidRPr="00972D64" w:rsidRDefault="006B0334" w:rsidP="000D4FEB">
            <w:pPr>
              <w:rPr>
                <w:lang w:val="en-US"/>
              </w:rPr>
            </w:pPr>
          </w:p>
          <w:p w14:paraId="5291DB99" w14:textId="77777777" w:rsidR="006B0334" w:rsidRPr="00972D64" w:rsidRDefault="006B0334" w:rsidP="0042091F">
            <w:pPr>
              <w:rPr>
                <w:lang w:val="en-US"/>
              </w:rPr>
            </w:pPr>
            <w:r w:rsidRPr="00972D64">
              <w:rPr>
                <w:lang w:val="en-US"/>
              </w:rPr>
              <w:t>-Conceptual</w:t>
            </w:r>
          </w:p>
          <w:p w14:paraId="40A24FC1" w14:textId="77777777" w:rsidR="006B0334" w:rsidRPr="00972D64" w:rsidRDefault="006B0334" w:rsidP="0042091F">
            <w:pPr>
              <w:rPr>
                <w:lang w:val="en-US"/>
              </w:rPr>
            </w:pPr>
            <w:r w:rsidRPr="00972D64">
              <w:rPr>
                <w:lang w:val="en-US"/>
              </w:rPr>
              <w:t>-Cognitive</w:t>
            </w:r>
          </w:p>
        </w:tc>
        <w:tc>
          <w:tcPr>
            <w:tcW w:w="4086" w:type="dxa"/>
            <w:gridSpan w:val="3"/>
            <w:shd w:val="clear" w:color="auto" w:fill="948A54" w:themeFill="background2" w:themeFillShade="80"/>
          </w:tcPr>
          <w:p w14:paraId="2DDA6A6B" w14:textId="77777777" w:rsidR="006B0334" w:rsidRPr="00972D64" w:rsidRDefault="006B0334" w:rsidP="000D4FEB">
            <w:pPr>
              <w:jc w:val="center"/>
              <w:rPr>
                <w:color w:val="FFFFFF" w:themeColor="background1"/>
                <w:sz w:val="24"/>
                <w:szCs w:val="24"/>
                <w:lang w:val="en-US"/>
              </w:rPr>
            </w:pPr>
            <w:r w:rsidRPr="00972D64">
              <w:rPr>
                <w:color w:val="FFFFFF" w:themeColor="background1"/>
                <w:sz w:val="24"/>
                <w:szCs w:val="24"/>
                <w:lang w:val="en-US"/>
              </w:rPr>
              <w:t>PROGRAM LEARNING OUTCOMES</w:t>
            </w:r>
          </w:p>
        </w:tc>
        <w:tc>
          <w:tcPr>
            <w:tcW w:w="925" w:type="dxa"/>
            <w:shd w:val="clear" w:color="auto" w:fill="948A54" w:themeFill="background2" w:themeFillShade="80"/>
          </w:tcPr>
          <w:p w14:paraId="2F315367" w14:textId="77777777" w:rsidR="006B0334" w:rsidRPr="00972D64" w:rsidRDefault="006B0334">
            <w:pPr>
              <w:rPr>
                <w:color w:val="FFFFFF" w:themeColor="background1"/>
                <w:sz w:val="24"/>
                <w:szCs w:val="24"/>
                <w:lang w:val="en-US"/>
              </w:rPr>
            </w:pPr>
            <w:r w:rsidRPr="00972D64">
              <w:rPr>
                <w:color w:val="FFFFFF" w:themeColor="background1"/>
                <w:sz w:val="24"/>
                <w:szCs w:val="24"/>
                <w:lang w:val="en-US"/>
              </w:rPr>
              <w:t xml:space="preserve">  TYYÇ</w:t>
            </w:r>
          </w:p>
          <w:p w14:paraId="125969AB" w14:textId="77777777" w:rsidR="006B0334" w:rsidRPr="00972D64" w:rsidRDefault="006B0334">
            <w:pPr>
              <w:rPr>
                <w:color w:val="FFFFFF" w:themeColor="background1"/>
                <w:sz w:val="24"/>
                <w:szCs w:val="24"/>
                <w:lang w:val="en-US"/>
              </w:rPr>
            </w:pPr>
            <w:r w:rsidRPr="00972D64">
              <w:rPr>
                <w:color w:val="FFFFFF" w:themeColor="background1"/>
                <w:sz w:val="24"/>
                <w:szCs w:val="24"/>
                <w:lang w:val="en-US"/>
              </w:rPr>
              <w:t>(THQF)</w:t>
            </w:r>
          </w:p>
        </w:tc>
        <w:tc>
          <w:tcPr>
            <w:tcW w:w="925" w:type="dxa"/>
            <w:shd w:val="clear" w:color="auto" w:fill="948A54" w:themeFill="background2" w:themeFillShade="80"/>
          </w:tcPr>
          <w:p w14:paraId="0B377108" w14:textId="77777777" w:rsidR="006B0334" w:rsidRPr="00972D64" w:rsidRDefault="006B0334">
            <w:pPr>
              <w:rPr>
                <w:color w:val="FFFFFF" w:themeColor="background1"/>
                <w:sz w:val="24"/>
                <w:szCs w:val="24"/>
                <w:lang w:val="en-US"/>
              </w:rPr>
            </w:pPr>
            <w:r w:rsidRPr="00972D64">
              <w:rPr>
                <w:color w:val="FFFFFF" w:themeColor="background1"/>
                <w:sz w:val="24"/>
                <w:szCs w:val="24"/>
                <w:lang w:val="en-US"/>
              </w:rPr>
              <w:t xml:space="preserve">  TAY</w:t>
            </w:r>
          </w:p>
          <w:p w14:paraId="68F80450" w14:textId="77777777" w:rsidR="006B0334" w:rsidRPr="00972D64" w:rsidRDefault="006B0334">
            <w:pPr>
              <w:rPr>
                <w:color w:val="FFFFFF" w:themeColor="background1"/>
                <w:sz w:val="24"/>
                <w:szCs w:val="24"/>
                <w:lang w:val="en-US"/>
              </w:rPr>
            </w:pPr>
            <w:r w:rsidRPr="00972D64">
              <w:rPr>
                <w:color w:val="FFFFFF" w:themeColor="background1"/>
                <w:sz w:val="24"/>
                <w:szCs w:val="24"/>
                <w:lang w:val="en-US"/>
              </w:rPr>
              <w:t>(MAC)</w:t>
            </w:r>
          </w:p>
        </w:tc>
      </w:tr>
      <w:tr w:rsidR="000A2018" w:rsidRPr="00972D64" w14:paraId="21390B12" w14:textId="77777777" w:rsidTr="00972D64">
        <w:tc>
          <w:tcPr>
            <w:tcW w:w="1489" w:type="dxa"/>
            <w:vMerge/>
          </w:tcPr>
          <w:p w14:paraId="29797A1C" w14:textId="77777777" w:rsidR="000A2018" w:rsidRPr="00972D64" w:rsidRDefault="000A2018" w:rsidP="000D4FEB">
            <w:pPr>
              <w:rPr>
                <w:lang w:val="en-US"/>
              </w:rPr>
            </w:pPr>
          </w:p>
        </w:tc>
        <w:tc>
          <w:tcPr>
            <w:tcW w:w="1637" w:type="dxa"/>
            <w:vMerge/>
          </w:tcPr>
          <w:p w14:paraId="344E5A57" w14:textId="77777777" w:rsidR="000A2018" w:rsidRPr="00972D64" w:rsidRDefault="000A2018" w:rsidP="000D4FEB">
            <w:pPr>
              <w:rPr>
                <w:lang w:val="en-US"/>
              </w:rPr>
            </w:pPr>
          </w:p>
        </w:tc>
        <w:tc>
          <w:tcPr>
            <w:tcW w:w="4086" w:type="dxa"/>
            <w:gridSpan w:val="3"/>
          </w:tcPr>
          <w:p w14:paraId="3CEC9119" w14:textId="0EB6D53F" w:rsidR="000A2018" w:rsidRPr="00972D64" w:rsidRDefault="00972D64" w:rsidP="00DB43DB">
            <w:pPr>
              <w:jc w:val="both"/>
              <w:rPr>
                <w:lang w:val="en-US"/>
              </w:rPr>
            </w:pPr>
            <w:r w:rsidRPr="00972D64">
              <w:rPr>
                <w:lang w:val="en-US"/>
              </w:rPr>
              <w:t>To train professional Health Physicists who “know the effects of radiation on human health and the environment, the principles of radiation safety and radiation protection and shielding, have personally experienced every step of the application of radiotherapy devices, can safely use radiation and radiation measuring devices in medical and environmental applications, able to perform medical physics duties in radiology and nuclear medicine clinics”.</w:t>
            </w:r>
          </w:p>
        </w:tc>
        <w:tc>
          <w:tcPr>
            <w:tcW w:w="925" w:type="dxa"/>
          </w:tcPr>
          <w:p w14:paraId="5A874F96" w14:textId="77777777" w:rsidR="000A2018" w:rsidRPr="00972D64" w:rsidRDefault="00E10DDA" w:rsidP="00E10DDA">
            <w:pPr>
              <w:jc w:val="center"/>
              <w:rPr>
                <w:lang w:val="en-US"/>
              </w:rPr>
            </w:pPr>
            <w:r w:rsidRPr="00972D64">
              <w:rPr>
                <w:lang w:val="en-US"/>
              </w:rPr>
              <w:t>1,7</w:t>
            </w:r>
          </w:p>
        </w:tc>
        <w:tc>
          <w:tcPr>
            <w:tcW w:w="925" w:type="dxa"/>
          </w:tcPr>
          <w:p w14:paraId="14050FBA" w14:textId="77777777" w:rsidR="000A2018" w:rsidRPr="00972D64" w:rsidRDefault="00E10DDA" w:rsidP="00E10DDA">
            <w:pPr>
              <w:jc w:val="center"/>
              <w:rPr>
                <w:lang w:val="en-US"/>
              </w:rPr>
            </w:pPr>
            <w:r w:rsidRPr="00972D64">
              <w:rPr>
                <w:lang w:val="en-US"/>
              </w:rPr>
              <w:t>1,7</w:t>
            </w:r>
          </w:p>
        </w:tc>
      </w:tr>
      <w:tr w:rsidR="00985558" w:rsidRPr="00972D64" w14:paraId="243508AF" w14:textId="77777777" w:rsidTr="00972D64">
        <w:tc>
          <w:tcPr>
            <w:tcW w:w="1489" w:type="dxa"/>
            <w:vMerge/>
          </w:tcPr>
          <w:p w14:paraId="52D33B90" w14:textId="77777777" w:rsidR="00985558" w:rsidRPr="00972D64" w:rsidRDefault="00985558" w:rsidP="000D4FEB">
            <w:pPr>
              <w:rPr>
                <w:lang w:val="en-US"/>
              </w:rPr>
            </w:pPr>
          </w:p>
        </w:tc>
        <w:tc>
          <w:tcPr>
            <w:tcW w:w="1637" w:type="dxa"/>
            <w:vMerge/>
          </w:tcPr>
          <w:p w14:paraId="0CA0F608" w14:textId="77777777" w:rsidR="00985558" w:rsidRPr="00972D64" w:rsidRDefault="00985558" w:rsidP="000D4FEB">
            <w:pPr>
              <w:rPr>
                <w:lang w:val="en-US"/>
              </w:rPr>
            </w:pPr>
          </w:p>
        </w:tc>
        <w:tc>
          <w:tcPr>
            <w:tcW w:w="2866" w:type="dxa"/>
            <w:gridSpan w:val="2"/>
            <w:shd w:val="clear" w:color="auto" w:fill="948A54" w:themeFill="background2" w:themeFillShade="80"/>
          </w:tcPr>
          <w:p w14:paraId="160B47E8" w14:textId="77777777" w:rsidR="00985558" w:rsidRPr="00972D64" w:rsidRDefault="00985558" w:rsidP="0059723E">
            <w:pPr>
              <w:jc w:val="center"/>
              <w:rPr>
                <w:color w:val="FFFFFF" w:themeColor="background1"/>
                <w:sz w:val="24"/>
                <w:szCs w:val="24"/>
                <w:lang w:val="en-US"/>
              </w:rPr>
            </w:pPr>
            <w:r w:rsidRPr="00972D64">
              <w:rPr>
                <w:color w:val="FFFFFF" w:themeColor="background1"/>
                <w:sz w:val="24"/>
                <w:szCs w:val="24"/>
                <w:lang w:val="en-US"/>
              </w:rPr>
              <w:t>TURKEY HIGHER EDUCATION QUALIFICATIONS FRAMEWORK (THQF)</w:t>
            </w:r>
          </w:p>
        </w:tc>
        <w:tc>
          <w:tcPr>
            <w:tcW w:w="3070" w:type="dxa"/>
            <w:gridSpan w:val="3"/>
            <w:shd w:val="clear" w:color="auto" w:fill="948A54" w:themeFill="background2" w:themeFillShade="80"/>
          </w:tcPr>
          <w:p w14:paraId="49D24F32" w14:textId="77777777" w:rsidR="00985558" w:rsidRPr="00972D64" w:rsidRDefault="00985558" w:rsidP="0059723E">
            <w:pPr>
              <w:jc w:val="center"/>
              <w:rPr>
                <w:color w:val="000000" w:themeColor="text1"/>
                <w:sz w:val="24"/>
                <w:szCs w:val="24"/>
                <w:lang w:val="en-US"/>
              </w:rPr>
            </w:pPr>
            <w:r w:rsidRPr="00972D64">
              <w:rPr>
                <w:color w:val="FFFFFF" w:themeColor="background1"/>
                <w:sz w:val="24"/>
                <w:szCs w:val="24"/>
                <w:lang w:val="en-US"/>
              </w:rPr>
              <w:t>MAIN AREAS OF COMPETENCE (MAC)</w:t>
            </w:r>
          </w:p>
        </w:tc>
      </w:tr>
      <w:tr w:rsidR="000A2018" w:rsidRPr="00972D64" w14:paraId="4DD7C6D5" w14:textId="77777777" w:rsidTr="00972D64">
        <w:tc>
          <w:tcPr>
            <w:tcW w:w="1489" w:type="dxa"/>
            <w:vMerge/>
          </w:tcPr>
          <w:p w14:paraId="219ADB0C" w14:textId="77777777" w:rsidR="000A2018" w:rsidRPr="00972D64" w:rsidRDefault="000A2018" w:rsidP="000D4FEB">
            <w:pPr>
              <w:rPr>
                <w:lang w:val="en-US"/>
              </w:rPr>
            </w:pPr>
          </w:p>
        </w:tc>
        <w:tc>
          <w:tcPr>
            <w:tcW w:w="1637" w:type="dxa"/>
            <w:vMerge/>
          </w:tcPr>
          <w:p w14:paraId="4CD21B0C" w14:textId="77777777" w:rsidR="000A2018" w:rsidRPr="00972D64" w:rsidRDefault="000A2018" w:rsidP="000D4FEB">
            <w:pPr>
              <w:rPr>
                <w:lang w:val="en-US"/>
              </w:rPr>
            </w:pPr>
          </w:p>
        </w:tc>
        <w:tc>
          <w:tcPr>
            <w:tcW w:w="2866" w:type="dxa"/>
            <w:gridSpan w:val="2"/>
          </w:tcPr>
          <w:p w14:paraId="33648456" w14:textId="77777777" w:rsidR="000A2018" w:rsidRPr="00972D64" w:rsidRDefault="000A2018" w:rsidP="00221233">
            <w:pPr>
              <w:jc w:val="both"/>
              <w:rPr>
                <w:lang w:val="en-US"/>
              </w:rPr>
            </w:pPr>
            <w:r w:rsidRPr="00972D64">
              <w:rPr>
                <w:lang w:val="en-US"/>
              </w:rPr>
              <w:t>1.</w:t>
            </w:r>
            <w:r w:rsidR="00221233" w:rsidRPr="00972D64">
              <w:rPr>
                <w:lang w:val="en-US"/>
              </w:rPr>
              <w:t xml:space="preserve"> </w:t>
            </w:r>
            <w:r w:rsidR="00F14F69" w:rsidRPr="00972D64">
              <w:rPr>
                <w:lang w:val="en-US"/>
              </w:rPr>
              <w:t>G</w:t>
            </w:r>
            <w:r w:rsidR="00221233" w:rsidRPr="00972D64">
              <w:rPr>
                <w:lang w:val="en-US"/>
              </w:rPr>
              <w:t>ained in the field to use the advanced theoretical and practical knowledge.</w:t>
            </w:r>
          </w:p>
        </w:tc>
        <w:tc>
          <w:tcPr>
            <w:tcW w:w="3070" w:type="dxa"/>
            <w:gridSpan w:val="3"/>
          </w:tcPr>
          <w:p w14:paraId="32359D14" w14:textId="736D89CE" w:rsidR="000A2018" w:rsidRPr="00972D64" w:rsidRDefault="000A2018" w:rsidP="00221233">
            <w:pPr>
              <w:jc w:val="both"/>
              <w:rPr>
                <w:lang w:val="en-US"/>
              </w:rPr>
            </w:pPr>
            <w:r w:rsidRPr="00972D64">
              <w:rPr>
                <w:lang w:val="en-US"/>
              </w:rPr>
              <w:t>1.</w:t>
            </w:r>
            <w:r w:rsidR="000A7901" w:rsidRPr="00972D64">
              <w:rPr>
                <w:lang w:val="en-US"/>
              </w:rPr>
              <w:t xml:space="preserve"> </w:t>
            </w:r>
            <w:r w:rsidR="00972D64" w:rsidRPr="00972D64">
              <w:rPr>
                <w:lang w:val="en-US"/>
              </w:rPr>
              <w:t>Having sufficient background in the field of Health Physics</w:t>
            </w:r>
          </w:p>
        </w:tc>
      </w:tr>
      <w:tr w:rsidR="006B0334" w:rsidRPr="00972D64" w14:paraId="5021FEC6" w14:textId="77777777" w:rsidTr="00972D64">
        <w:trPr>
          <w:trHeight w:val="425"/>
        </w:trPr>
        <w:tc>
          <w:tcPr>
            <w:tcW w:w="1489" w:type="dxa"/>
            <w:vMerge w:val="restart"/>
          </w:tcPr>
          <w:p w14:paraId="69F3A68E" w14:textId="77777777" w:rsidR="006B0334" w:rsidRPr="00972D64" w:rsidRDefault="006B0334" w:rsidP="000D4FEB">
            <w:pPr>
              <w:rPr>
                <w:lang w:val="en-US"/>
              </w:rPr>
            </w:pPr>
          </w:p>
          <w:p w14:paraId="434972DF" w14:textId="77777777" w:rsidR="006B0334" w:rsidRPr="00972D64" w:rsidRDefault="006B0334" w:rsidP="000D4FEB">
            <w:pPr>
              <w:rPr>
                <w:lang w:val="en-US"/>
              </w:rPr>
            </w:pPr>
          </w:p>
          <w:p w14:paraId="73C8B451" w14:textId="77777777" w:rsidR="006B0334" w:rsidRPr="00972D64" w:rsidRDefault="006B0334" w:rsidP="000D4FEB">
            <w:pPr>
              <w:rPr>
                <w:lang w:val="en-US"/>
              </w:rPr>
            </w:pPr>
          </w:p>
          <w:p w14:paraId="75BA896C" w14:textId="77777777" w:rsidR="006B0334" w:rsidRPr="00972D64" w:rsidRDefault="006B0334" w:rsidP="000D4FEB">
            <w:pPr>
              <w:rPr>
                <w:lang w:val="en-US"/>
              </w:rPr>
            </w:pPr>
          </w:p>
          <w:p w14:paraId="1036FA22" w14:textId="77777777" w:rsidR="006B0334" w:rsidRPr="00972D64" w:rsidRDefault="006B0334" w:rsidP="000D4FEB">
            <w:pPr>
              <w:rPr>
                <w:lang w:val="en-US"/>
              </w:rPr>
            </w:pPr>
          </w:p>
          <w:p w14:paraId="2826B49B" w14:textId="77777777" w:rsidR="006B0334" w:rsidRPr="00972D64" w:rsidRDefault="006B0334" w:rsidP="000D4FEB">
            <w:pPr>
              <w:rPr>
                <w:lang w:val="en-US"/>
              </w:rPr>
            </w:pPr>
          </w:p>
          <w:p w14:paraId="6FEB785F" w14:textId="77777777" w:rsidR="006B0334" w:rsidRPr="00972D64" w:rsidRDefault="006B0334" w:rsidP="000D4FEB">
            <w:pPr>
              <w:rPr>
                <w:lang w:val="en-US"/>
              </w:rPr>
            </w:pPr>
          </w:p>
          <w:p w14:paraId="3775BB17" w14:textId="77777777" w:rsidR="006B0334" w:rsidRPr="00972D64" w:rsidRDefault="006B0334" w:rsidP="000D4FEB">
            <w:pPr>
              <w:rPr>
                <w:lang w:val="en-US"/>
              </w:rPr>
            </w:pPr>
          </w:p>
          <w:p w14:paraId="3A972E75" w14:textId="77777777" w:rsidR="006B0334" w:rsidRPr="00972D64" w:rsidRDefault="006B0334" w:rsidP="000D4FEB">
            <w:pPr>
              <w:rPr>
                <w:lang w:val="en-US"/>
              </w:rPr>
            </w:pPr>
          </w:p>
          <w:p w14:paraId="54DE14D2" w14:textId="77777777" w:rsidR="006B0334" w:rsidRPr="00972D64" w:rsidRDefault="006B0334" w:rsidP="000D4FEB">
            <w:pPr>
              <w:rPr>
                <w:lang w:val="en-US"/>
              </w:rPr>
            </w:pPr>
          </w:p>
          <w:p w14:paraId="66D19FB8" w14:textId="77777777" w:rsidR="006B0334" w:rsidRPr="00972D64" w:rsidRDefault="006B0334" w:rsidP="000D4FEB">
            <w:pPr>
              <w:rPr>
                <w:lang w:val="en-US"/>
              </w:rPr>
            </w:pPr>
          </w:p>
          <w:p w14:paraId="12E9311C" w14:textId="77777777" w:rsidR="006B0334" w:rsidRPr="00972D64" w:rsidRDefault="006B0334" w:rsidP="000D4FEB">
            <w:pPr>
              <w:rPr>
                <w:lang w:val="en-US"/>
              </w:rPr>
            </w:pPr>
          </w:p>
          <w:p w14:paraId="170DBBCB" w14:textId="77777777" w:rsidR="006B0334" w:rsidRPr="00972D64" w:rsidRDefault="006B0334" w:rsidP="000D4FEB">
            <w:pPr>
              <w:rPr>
                <w:lang w:val="en-US"/>
              </w:rPr>
            </w:pPr>
          </w:p>
          <w:p w14:paraId="04EA0C34" w14:textId="77777777" w:rsidR="006B0334" w:rsidRPr="00972D64" w:rsidRDefault="006B0334" w:rsidP="000D4FEB">
            <w:pPr>
              <w:rPr>
                <w:lang w:val="en-US"/>
              </w:rPr>
            </w:pPr>
          </w:p>
          <w:p w14:paraId="21E2D5DF" w14:textId="77777777" w:rsidR="006B0334" w:rsidRPr="00972D64" w:rsidRDefault="006B0334" w:rsidP="000D4FEB">
            <w:pPr>
              <w:rPr>
                <w:lang w:val="en-US"/>
              </w:rPr>
            </w:pPr>
            <w:r w:rsidRPr="00972D64">
              <w:rPr>
                <w:lang w:val="en-US"/>
              </w:rPr>
              <w:t>Competencies</w:t>
            </w:r>
          </w:p>
        </w:tc>
        <w:tc>
          <w:tcPr>
            <w:tcW w:w="1637" w:type="dxa"/>
            <w:vMerge w:val="restart"/>
          </w:tcPr>
          <w:p w14:paraId="1633A195" w14:textId="77777777" w:rsidR="006B0334" w:rsidRPr="00972D64" w:rsidRDefault="006B0334" w:rsidP="000D4FEB">
            <w:pPr>
              <w:rPr>
                <w:lang w:val="en-US"/>
              </w:rPr>
            </w:pPr>
          </w:p>
          <w:p w14:paraId="55CA953D" w14:textId="77777777" w:rsidR="006B0334" w:rsidRPr="00972D64" w:rsidRDefault="006B0334" w:rsidP="000D4FEB">
            <w:pPr>
              <w:rPr>
                <w:lang w:val="en-US"/>
              </w:rPr>
            </w:pPr>
          </w:p>
          <w:p w14:paraId="57CC2345" w14:textId="77777777" w:rsidR="006B0334" w:rsidRPr="00972D64" w:rsidRDefault="006B0334" w:rsidP="000D4FEB">
            <w:pPr>
              <w:rPr>
                <w:lang w:val="en-US"/>
              </w:rPr>
            </w:pPr>
          </w:p>
          <w:p w14:paraId="4D71ED4D" w14:textId="77777777" w:rsidR="006B0334" w:rsidRPr="00972D64" w:rsidRDefault="006B0334" w:rsidP="000D4FEB">
            <w:pPr>
              <w:rPr>
                <w:lang w:val="en-US"/>
              </w:rPr>
            </w:pPr>
          </w:p>
          <w:p w14:paraId="26A977A5" w14:textId="77777777" w:rsidR="006B0334" w:rsidRPr="00972D64" w:rsidRDefault="006B0334" w:rsidP="000D4FEB">
            <w:pPr>
              <w:rPr>
                <w:lang w:val="en-US"/>
              </w:rPr>
            </w:pPr>
          </w:p>
          <w:p w14:paraId="4E5FB228" w14:textId="77777777" w:rsidR="006B0334" w:rsidRPr="00972D64" w:rsidRDefault="006B0334" w:rsidP="000D4FEB">
            <w:pPr>
              <w:rPr>
                <w:lang w:val="en-US"/>
              </w:rPr>
            </w:pPr>
            <w:r w:rsidRPr="00972D64">
              <w:rPr>
                <w:lang w:val="en-US"/>
              </w:rPr>
              <w:lastRenderedPageBreak/>
              <w:t>Competence to Work Independently And Take Responsibility</w:t>
            </w:r>
          </w:p>
        </w:tc>
        <w:tc>
          <w:tcPr>
            <w:tcW w:w="4086" w:type="dxa"/>
            <w:gridSpan w:val="3"/>
            <w:shd w:val="clear" w:color="auto" w:fill="948A54" w:themeFill="background2" w:themeFillShade="80"/>
          </w:tcPr>
          <w:p w14:paraId="484291BB" w14:textId="77777777" w:rsidR="006B0334" w:rsidRPr="00972D64" w:rsidRDefault="006B0334" w:rsidP="000D4FEB">
            <w:pPr>
              <w:jc w:val="center"/>
              <w:rPr>
                <w:color w:val="FFFFFF" w:themeColor="background1"/>
                <w:sz w:val="24"/>
                <w:szCs w:val="24"/>
                <w:lang w:val="en-US"/>
              </w:rPr>
            </w:pPr>
            <w:r w:rsidRPr="00972D64">
              <w:rPr>
                <w:color w:val="FFFFFF" w:themeColor="background1"/>
                <w:sz w:val="24"/>
                <w:szCs w:val="24"/>
                <w:lang w:val="en-US"/>
              </w:rPr>
              <w:lastRenderedPageBreak/>
              <w:t>PROGRAM LEARNING OUTCOMES</w:t>
            </w:r>
          </w:p>
        </w:tc>
        <w:tc>
          <w:tcPr>
            <w:tcW w:w="925" w:type="dxa"/>
            <w:shd w:val="clear" w:color="auto" w:fill="948A54" w:themeFill="background2" w:themeFillShade="80"/>
          </w:tcPr>
          <w:p w14:paraId="3CDD8DAC" w14:textId="77777777" w:rsidR="006B0334" w:rsidRPr="00972D64" w:rsidRDefault="006B0334">
            <w:pPr>
              <w:rPr>
                <w:color w:val="FFFFFF" w:themeColor="background1"/>
                <w:sz w:val="24"/>
                <w:szCs w:val="24"/>
                <w:lang w:val="en-US"/>
              </w:rPr>
            </w:pPr>
            <w:r w:rsidRPr="00972D64">
              <w:rPr>
                <w:color w:val="FFFFFF" w:themeColor="background1"/>
                <w:sz w:val="24"/>
                <w:szCs w:val="24"/>
                <w:lang w:val="en-US"/>
              </w:rPr>
              <w:t xml:space="preserve">  TYYÇ</w:t>
            </w:r>
          </w:p>
          <w:p w14:paraId="1A90D80D" w14:textId="77777777" w:rsidR="006B0334" w:rsidRPr="00972D64" w:rsidRDefault="006B0334">
            <w:pPr>
              <w:rPr>
                <w:color w:val="FFFFFF" w:themeColor="background1"/>
                <w:sz w:val="24"/>
                <w:szCs w:val="24"/>
                <w:lang w:val="en-US"/>
              </w:rPr>
            </w:pPr>
            <w:r w:rsidRPr="00972D64">
              <w:rPr>
                <w:color w:val="FFFFFF" w:themeColor="background1"/>
                <w:sz w:val="24"/>
                <w:szCs w:val="24"/>
                <w:lang w:val="en-US"/>
              </w:rPr>
              <w:t>(THQF)</w:t>
            </w:r>
          </w:p>
        </w:tc>
        <w:tc>
          <w:tcPr>
            <w:tcW w:w="925" w:type="dxa"/>
            <w:shd w:val="clear" w:color="auto" w:fill="948A54" w:themeFill="background2" w:themeFillShade="80"/>
          </w:tcPr>
          <w:p w14:paraId="41BD3906" w14:textId="77777777" w:rsidR="006B0334" w:rsidRPr="00972D64" w:rsidRDefault="006B0334">
            <w:pPr>
              <w:rPr>
                <w:color w:val="FFFFFF" w:themeColor="background1"/>
                <w:sz w:val="24"/>
                <w:szCs w:val="24"/>
                <w:lang w:val="en-US"/>
              </w:rPr>
            </w:pPr>
            <w:r w:rsidRPr="00972D64">
              <w:rPr>
                <w:color w:val="FFFFFF" w:themeColor="background1"/>
                <w:sz w:val="24"/>
                <w:szCs w:val="24"/>
                <w:lang w:val="en-US"/>
              </w:rPr>
              <w:t xml:space="preserve">  TAY</w:t>
            </w:r>
          </w:p>
          <w:p w14:paraId="13416DE7" w14:textId="77777777" w:rsidR="006B0334" w:rsidRPr="00972D64" w:rsidRDefault="006B0334">
            <w:pPr>
              <w:rPr>
                <w:color w:val="FFFFFF" w:themeColor="background1"/>
                <w:sz w:val="24"/>
                <w:szCs w:val="24"/>
                <w:lang w:val="en-US"/>
              </w:rPr>
            </w:pPr>
            <w:r w:rsidRPr="00972D64">
              <w:rPr>
                <w:color w:val="FFFFFF" w:themeColor="background1"/>
                <w:sz w:val="24"/>
                <w:szCs w:val="24"/>
                <w:lang w:val="en-US"/>
              </w:rPr>
              <w:t>(MAC)</w:t>
            </w:r>
          </w:p>
        </w:tc>
      </w:tr>
      <w:tr w:rsidR="000A2018" w:rsidRPr="00972D64" w14:paraId="161A2620" w14:textId="77777777" w:rsidTr="00972D64">
        <w:tc>
          <w:tcPr>
            <w:tcW w:w="1489" w:type="dxa"/>
            <w:vMerge/>
          </w:tcPr>
          <w:p w14:paraId="4337D330" w14:textId="77777777" w:rsidR="000A2018" w:rsidRPr="00972D64" w:rsidRDefault="000A2018" w:rsidP="000D4FEB">
            <w:pPr>
              <w:rPr>
                <w:lang w:val="en-US"/>
              </w:rPr>
            </w:pPr>
          </w:p>
        </w:tc>
        <w:tc>
          <w:tcPr>
            <w:tcW w:w="1637" w:type="dxa"/>
            <w:vMerge/>
          </w:tcPr>
          <w:p w14:paraId="4FADA96F" w14:textId="77777777" w:rsidR="000A2018" w:rsidRPr="00972D64" w:rsidRDefault="000A2018" w:rsidP="000D4FEB">
            <w:pPr>
              <w:rPr>
                <w:lang w:val="en-US"/>
              </w:rPr>
            </w:pPr>
          </w:p>
        </w:tc>
        <w:tc>
          <w:tcPr>
            <w:tcW w:w="4086" w:type="dxa"/>
            <w:gridSpan w:val="3"/>
          </w:tcPr>
          <w:p w14:paraId="5449EEB9" w14:textId="5F4FBFE6" w:rsidR="000A2018" w:rsidRPr="00972D64" w:rsidRDefault="00972D64" w:rsidP="005874BA">
            <w:pPr>
              <w:jc w:val="both"/>
              <w:rPr>
                <w:lang w:val="en-US"/>
              </w:rPr>
            </w:pPr>
            <w:r w:rsidRPr="00972D64">
              <w:rPr>
                <w:lang w:val="en-US"/>
              </w:rPr>
              <w:t>To have competence in the fields of radiation application required for Radiation Oncology, Nuclear Medicine and Radiology.</w:t>
            </w:r>
          </w:p>
        </w:tc>
        <w:tc>
          <w:tcPr>
            <w:tcW w:w="925" w:type="dxa"/>
          </w:tcPr>
          <w:p w14:paraId="33582286" w14:textId="332CA628" w:rsidR="000A2018" w:rsidRPr="00972D64" w:rsidRDefault="00972D64" w:rsidP="00413F56">
            <w:pPr>
              <w:jc w:val="center"/>
              <w:rPr>
                <w:lang w:val="en-US"/>
              </w:rPr>
            </w:pPr>
            <w:r>
              <w:rPr>
                <w:lang w:val="en-US"/>
              </w:rPr>
              <w:t>1</w:t>
            </w:r>
            <w:r w:rsidR="00413F56" w:rsidRPr="00972D64">
              <w:rPr>
                <w:lang w:val="en-US"/>
              </w:rPr>
              <w:t>,7</w:t>
            </w:r>
          </w:p>
        </w:tc>
        <w:tc>
          <w:tcPr>
            <w:tcW w:w="925" w:type="dxa"/>
          </w:tcPr>
          <w:p w14:paraId="5731370F" w14:textId="3A8EC878" w:rsidR="000A2018" w:rsidRPr="00972D64" w:rsidRDefault="00972D64" w:rsidP="00413F56">
            <w:pPr>
              <w:jc w:val="center"/>
              <w:rPr>
                <w:lang w:val="en-US"/>
              </w:rPr>
            </w:pPr>
            <w:r>
              <w:rPr>
                <w:lang w:val="en-US"/>
              </w:rPr>
              <w:t>1</w:t>
            </w:r>
            <w:r w:rsidR="00413F56" w:rsidRPr="00972D64">
              <w:rPr>
                <w:lang w:val="en-US"/>
              </w:rPr>
              <w:t>,7</w:t>
            </w:r>
          </w:p>
        </w:tc>
      </w:tr>
      <w:tr w:rsidR="00985558" w:rsidRPr="00972D64" w14:paraId="75C8CAF1" w14:textId="77777777" w:rsidTr="00972D64">
        <w:tc>
          <w:tcPr>
            <w:tcW w:w="1489" w:type="dxa"/>
            <w:vMerge/>
          </w:tcPr>
          <w:p w14:paraId="7FA79AFE" w14:textId="77777777" w:rsidR="00985558" w:rsidRPr="00972D64" w:rsidRDefault="00985558" w:rsidP="000D4FEB">
            <w:pPr>
              <w:rPr>
                <w:lang w:val="en-US"/>
              </w:rPr>
            </w:pPr>
          </w:p>
        </w:tc>
        <w:tc>
          <w:tcPr>
            <w:tcW w:w="1637" w:type="dxa"/>
            <w:vMerge/>
          </w:tcPr>
          <w:p w14:paraId="5BF205C5" w14:textId="77777777" w:rsidR="00985558" w:rsidRPr="00972D64" w:rsidRDefault="00985558" w:rsidP="000D4FEB">
            <w:pPr>
              <w:rPr>
                <w:lang w:val="en-US"/>
              </w:rPr>
            </w:pPr>
          </w:p>
        </w:tc>
        <w:tc>
          <w:tcPr>
            <w:tcW w:w="2806" w:type="dxa"/>
            <w:shd w:val="clear" w:color="auto" w:fill="948A54" w:themeFill="background2" w:themeFillShade="80"/>
          </w:tcPr>
          <w:p w14:paraId="6ED44E60" w14:textId="77777777" w:rsidR="00985558" w:rsidRPr="00972D64" w:rsidRDefault="00985558" w:rsidP="0059723E">
            <w:pPr>
              <w:jc w:val="center"/>
              <w:rPr>
                <w:color w:val="FFFFFF" w:themeColor="background1"/>
                <w:sz w:val="24"/>
                <w:szCs w:val="24"/>
                <w:lang w:val="en-US"/>
              </w:rPr>
            </w:pPr>
            <w:r w:rsidRPr="00972D64">
              <w:rPr>
                <w:color w:val="FFFFFF" w:themeColor="background1"/>
                <w:sz w:val="24"/>
                <w:szCs w:val="24"/>
                <w:lang w:val="en-US"/>
              </w:rPr>
              <w:t>TURKEY HIGHER EDUCATION QUALIFICATIONS FRAMEWORK (THQF)</w:t>
            </w:r>
          </w:p>
        </w:tc>
        <w:tc>
          <w:tcPr>
            <w:tcW w:w="3130" w:type="dxa"/>
            <w:gridSpan w:val="4"/>
            <w:shd w:val="clear" w:color="auto" w:fill="948A54" w:themeFill="background2" w:themeFillShade="80"/>
          </w:tcPr>
          <w:p w14:paraId="61CFA3B9" w14:textId="77777777" w:rsidR="00985558" w:rsidRPr="00972D64" w:rsidRDefault="00985558" w:rsidP="0059723E">
            <w:pPr>
              <w:jc w:val="center"/>
              <w:rPr>
                <w:color w:val="000000" w:themeColor="text1"/>
                <w:sz w:val="24"/>
                <w:szCs w:val="24"/>
                <w:lang w:val="en-US"/>
              </w:rPr>
            </w:pPr>
            <w:r w:rsidRPr="00972D64">
              <w:rPr>
                <w:color w:val="FFFFFF" w:themeColor="background1"/>
                <w:sz w:val="24"/>
                <w:szCs w:val="24"/>
                <w:lang w:val="en-US"/>
              </w:rPr>
              <w:t>MAIN AREAS OF COMPETENCE (MAC)</w:t>
            </w:r>
          </w:p>
        </w:tc>
      </w:tr>
      <w:tr w:rsidR="00FC23FD" w:rsidRPr="00972D64" w14:paraId="282B9566" w14:textId="77777777" w:rsidTr="00972D64">
        <w:tc>
          <w:tcPr>
            <w:tcW w:w="1489" w:type="dxa"/>
            <w:vMerge/>
          </w:tcPr>
          <w:p w14:paraId="331E7E7B" w14:textId="77777777" w:rsidR="00FC23FD" w:rsidRPr="00972D64" w:rsidRDefault="00FC23FD" w:rsidP="000D4FEB">
            <w:pPr>
              <w:rPr>
                <w:lang w:val="en-US"/>
              </w:rPr>
            </w:pPr>
          </w:p>
        </w:tc>
        <w:tc>
          <w:tcPr>
            <w:tcW w:w="1637" w:type="dxa"/>
            <w:vMerge/>
          </w:tcPr>
          <w:p w14:paraId="33E70322" w14:textId="77777777" w:rsidR="00FC23FD" w:rsidRPr="00972D64" w:rsidRDefault="00FC23FD" w:rsidP="000D4FEB">
            <w:pPr>
              <w:rPr>
                <w:lang w:val="en-US"/>
              </w:rPr>
            </w:pPr>
          </w:p>
        </w:tc>
        <w:tc>
          <w:tcPr>
            <w:tcW w:w="2806" w:type="dxa"/>
          </w:tcPr>
          <w:p w14:paraId="40701002" w14:textId="77777777" w:rsidR="00FC23FD" w:rsidRPr="00972D64" w:rsidRDefault="00FC23FD" w:rsidP="00574EE8">
            <w:pPr>
              <w:jc w:val="both"/>
              <w:rPr>
                <w:lang w:val="en-US"/>
              </w:rPr>
            </w:pPr>
            <w:r w:rsidRPr="00972D64">
              <w:rPr>
                <w:lang w:val="en-US"/>
              </w:rPr>
              <w:t>1. Gained in the field to use the advanced theoretical and practical knowledge.</w:t>
            </w:r>
          </w:p>
        </w:tc>
        <w:tc>
          <w:tcPr>
            <w:tcW w:w="3130" w:type="dxa"/>
            <w:gridSpan w:val="4"/>
          </w:tcPr>
          <w:p w14:paraId="262302B5" w14:textId="5A9175E7" w:rsidR="00FC23FD" w:rsidRPr="00972D64" w:rsidRDefault="00FC23FD" w:rsidP="00574EE8">
            <w:pPr>
              <w:jc w:val="both"/>
              <w:rPr>
                <w:lang w:val="en-US"/>
              </w:rPr>
            </w:pPr>
            <w:r w:rsidRPr="00972D64">
              <w:rPr>
                <w:lang w:val="en-US"/>
              </w:rPr>
              <w:t xml:space="preserve">1. </w:t>
            </w:r>
            <w:r w:rsidR="00972D64" w:rsidRPr="00972D64">
              <w:rPr>
                <w:lang w:val="en-US"/>
              </w:rPr>
              <w:t>Adequacy of maintaining equipment and personnel in accordance with the rules in areas where ionizing radiation is used.</w:t>
            </w:r>
          </w:p>
        </w:tc>
      </w:tr>
      <w:tr w:rsidR="006B0334" w:rsidRPr="00972D64" w14:paraId="07452585" w14:textId="77777777" w:rsidTr="00972D64">
        <w:trPr>
          <w:trHeight w:val="425"/>
        </w:trPr>
        <w:tc>
          <w:tcPr>
            <w:tcW w:w="1489" w:type="dxa"/>
            <w:vMerge/>
          </w:tcPr>
          <w:p w14:paraId="2B0F3403" w14:textId="77777777" w:rsidR="006B0334" w:rsidRPr="00972D64" w:rsidRDefault="006B0334" w:rsidP="000D4FEB">
            <w:pPr>
              <w:rPr>
                <w:lang w:val="en-US"/>
              </w:rPr>
            </w:pPr>
          </w:p>
        </w:tc>
        <w:tc>
          <w:tcPr>
            <w:tcW w:w="1637" w:type="dxa"/>
            <w:vMerge/>
          </w:tcPr>
          <w:p w14:paraId="014B1549" w14:textId="77777777" w:rsidR="006B0334" w:rsidRPr="00972D64" w:rsidRDefault="006B0334" w:rsidP="000D4FEB">
            <w:pPr>
              <w:rPr>
                <w:lang w:val="en-US"/>
              </w:rPr>
            </w:pPr>
          </w:p>
        </w:tc>
        <w:tc>
          <w:tcPr>
            <w:tcW w:w="4086" w:type="dxa"/>
            <w:gridSpan w:val="3"/>
            <w:shd w:val="clear" w:color="auto" w:fill="948A54" w:themeFill="background2" w:themeFillShade="80"/>
          </w:tcPr>
          <w:p w14:paraId="387C3BDB" w14:textId="77777777" w:rsidR="006B0334" w:rsidRPr="00972D64" w:rsidRDefault="006B0334" w:rsidP="000D4FEB">
            <w:pPr>
              <w:jc w:val="center"/>
              <w:rPr>
                <w:color w:val="FFFFFF" w:themeColor="background1"/>
                <w:sz w:val="24"/>
                <w:szCs w:val="24"/>
                <w:lang w:val="en-US"/>
              </w:rPr>
            </w:pPr>
            <w:r w:rsidRPr="00972D64">
              <w:rPr>
                <w:color w:val="FFFFFF" w:themeColor="background1"/>
                <w:sz w:val="24"/>
                <w:szCs w:val="24"/>
                <w:lang w:val="en-US"/>
              </w:rPr>
              <w:t>PROGRAM LEARNING OUTCOMES</w:t>
            </w:r>
          </w:p>
        </w:tc>
        <w:tc>
          <w:tcPr>
            <w:tcW w:w="925" w:type="dxa"/>
            <w:shd w:val="clear" w:color="auto" w:fill="948A54" w:themeFill="background2" w:themeFillShade="80"/>
          </w:tcPr>
          <w:p w14:paraId="11110C17" w14:textId="77777777" w:rsidR="006B0334" w:rsidRPr="00972D64" w:rsidRDefault="006B0334">
            <w:pPr>
              <w:rPr>
                <w:color w:val="FFFFFF" w:themeColor="background1"/>
                <w:sz w:val="24"/>
                <w:szCs w:val="24"/>
                <w:lang w:val="en-US"/>
              </w:rPr>
            </w:pPr>
            <w:r w:rsidRPr="00972D64">
              <w:rPr>
                <w:color w:val="FFFFFF" w:themeColor="background1"/>
                <w:sz w:val="24"/>
                <w:szCs w:val="24"/>
                <w:lang w:val="en-US"/>
              </w:rPr>
              <w:t xml:space="preserve">  TYYÇ</w:t>
            </w:r>
          </w:p>
          <w:p w14:paraId="560990E4" w14:textId="77777777" w:rsidR="006B0334" w:rsidRPr="00972D64" w:rsidRDefault="006B0334">
            <w:pPr>
              <w:rPr>
                <w:color w:val="FFFFFF" w:themeColor="background1"/>
                <w:sz w:val="24"/>
                <w:szCs w:val="24"/>
                <w:lang w:val="en-US"/>
              </w:rPr>
            </w:pPr>
            <w:r w:rsidRPr="00972D64">
              <w:rPr>
                <w:color w:val="FFFFFF" w:themeColor="background1"/>
                <w:sz w:val="24"/>
                <w:szCs w:val="24"/>
                <w:lang w:val="en-US"/>
              </w:rPr>
              <w:t>(THQF)</w:t>
            </w:r>
          </w:p>
        </w:tc>
        <w:tc>
          <w:tcPr>
            <w:tcW w:w="925" w:type="dxa"/>
            <w:shd w:val="clear" w:color="auto" w:fill="948A54" w:themeFill="background2" w:themeFillShade="80"/>
          </w:tcPr>
          <w:p w14:paraId="4808600E" w14:textId="77777777" w:rsidR="006B0334" w:rsidRPr="00972D64" w:rsidRDefault="006B0334">
            <w:pPr>
              <w:rPr>
                <w:color w:val="FFFFFF" w:themeColor="background1"/>
                <w:sz w:val="24"/>
                <w:szCs w:val="24"/>
                <w:lang w:val="en-US"/>
              </w:rPr>
            </w:pPr>
            <w:r w:rsidRPr="00972D64">
              <w:rPr>
                <w:color w:val="FFFFFF" w:themeColor="background1"/>
                <w:sz w:val="24"/>
                <w:szCs w:val="24"/>
                <w:lang w:val="en-US"/>
              </w:rPr>
              <w:t xml:space="preserve">  TAY</w:t>
            </w:r>
          </w:p>
          <w:p w14:paraId="0459E224" w14:textId="77777777" w:rsidR="006B0334" w:rsidRPr="00972D64" w:rsidRDefault="006B0334">
            <w:pPr>
              <w:rPr>
                <w:color w:val="FFFFFF" w:themeColor="background1"/>
                <w:sz w:val="24"/>
                <w:szCs w:val="24"/>
                <w:lang w:val="en-US"/>
              </w:rPr>
            </w:pPr>
            <w:r w:rsidRPr="00972D64">
              <w:rPr>
                <w:color w:val="FFFFFF" w:themeColor="background1"/>
                <w:sz w:val="24"/>
                <w:szCs w:val="24"/>
                <w:lang w:val="en-US"/>
              </w:rPr>
              <w:t>(MAC)</w:t>
            </w:r>
          </w:p>
        </w:tc>
      </w:tr>
      <w:tr w:rsidR="000A2018" w:rsidRPr="00972D64" w14:paraId="024DC16F" w14:textId="77777777" w:rsidTr="00972D64">
        <w:tc>
          <w:tcPr>
            <w:tcW w:w="1489" w:type="dxa"/>
            <w:vMerge/>
          </w:tcPr>
          <w:p w14:paraId="02BD19C4" w14:textId="77777777" w:rsidR="000A2018" w:rsidRPr="00972D64" w:rsidRDefault="000A2018" w:rsidP="000D4FEB">
            <w:pPr>
              <w:rPr>
                <w:lang w:val="en-US"/>
              </w:rPr>
            </w:pPr>
          </w:p>
        </w:tc>
        <w:tc>
          <w:tcPr>
            <w:tcW w:w="1637" w:type="dxa"/>
            <w:vMerge w:val="restart"/>
          </w:tcPr>
          <w:p w14:paraId="2B921B64" w14:textId="77777777" w:rsidR="000A2018" w:rsidRPr="00972D64" w:rsidRDefault="000A2018" w:rsidP="000D4FEB">
            <w:pPr>
              <w:rPr>
                <w:lang w:val="en-US"/>
              </w:rPr>
            </w:pPr>
          </w:p>
          <w:p w14:paraId="1F31A519" w14:textId="77777777" w:rsidR="000A2018" w:rsidRPr="00972D64" w:rsidRDefault="00D149C5" w:rsidP="000D4FEB">
            <w:pPr>
              <w:rPr>
                <w:lang w:val="en-US"/>
              </w:rPr>
            </w:pPr>
            <w:r w:rsidRPr="00972D64">
              <w:rPr>
                <w:lang w:val="en-US"/>
              </w:rPr>
              <w:t>Learning Competency</w:t>
            </w:r>
          </w:p>
          <w:p w14:paraId="4E976B6D" w14:textId="77777777" w:rsidR="000A2018" w:rsidRPr="00972D64" w:rsidRDefault="000A2018" w:rsidP="000D4FEB">
            <w:pPr>
              <w:rPr>
                <w:lang w:val="en-US"/>
              </w:rPr>
            </w:pPr>
          </w:p>
          <w:p w14:paraId="2201090B" w14:textId="77777777" w:rsidR="000A2018" w:rsidRPr="00972D64" w:rsidRDefault="000A2018" w:rsidP="000D4FEB">
            <w:pPr>
              <w:rPr>
                <w:lang w:val="en-US"/>
              </w:rPr>
            </w:pPr>
          </w:p>
          <w:p w14:paraId="1CC4B9AC" w14:textId="77777777" w:rsidR="000A2018" w:rsidRPr="00972D64" w:rsidRDefault="000A2018" w:rsidP="000D4FEB">
            <w:pPr>
              <w:rPr>
                <w:lang w:val="en-US"/>
              </w:rPr>
            </w:pPr>
          </w:p>
        </w:tc>
        <w:tc>
          <w:tcPr>
            <w:tcW w:w="4086" w:type="dxa"/>
            <w:gridSpan w:val="3"/>
          </w:tcPr>
          <w:p w14:paraId="4213CAAF" w14:textId="77777777" w:rsidR="00D6069D" w:rsidRPr="00972D64" w:rsidRDefault="00532392" w:rsidP="00532392">
            <w:pPr>
              <w:jc w:val="both"/>
              <w:rPr>
                <w:lang w:val="en-US"/>
              </w:rPr>
            </w:pPr>
            <w:r w:rsidRPr="00972D64">
              <w:rPr>
                <w:lang w:val="en-US"/>
              </w:rPr>
              <w:t>Adopted grasp the importance of lifelong learning and self-observer, questioning and searching can be gained Ability</w:t>
            </w:r>
          </w:p>
        </w:tc>
        <w:tc>
          <w:tcPr>
            <w:tcW w:w="925" w:type="dxa"/>
          </w:tcPr>
          <w:p w14:paraId="0C537531" w14:textId="1A8F6AD8" w:rsidR="000A2018" w:rsidRPr="00972D64" w:rsidRDefault="00972D64" w:rsidP="00532392">
            <w:pPr>
              <w:jc w:val="center"/>
              <w:rPr>
                <w:lang w:val="en-US"/>
              </w:rPr>
            </w:pPr>
            <w:r>
              <w:rPr>
                <w:lang w:val="en-US"/>
              </w:rPr>
              <w:t>1,7</w:t>
            </w:r>
          </w:p>
        </w:tc>
        <w:tc>
          <w:tcPr>
            <w:tcW w:w="925" w:type="dxa"/>
          </w:tcPr>
          <w:p w14:paraId="78C39591" w14:textId="74BCE81A" w:rsidR="000A2018" w:rsidRPr="00972D64" w:rsidRDefault="00972D64" w:rsidP="00532392">
            <w:pPr>
              <w:jc w:val="center"/>
              <w:rPr>
                <w:lang w:val="en-US"/>
              </w:rPr>
            </w:pPr>
            <w:r>
              <w:rPr>
                <w:lang w:val="en-US"/>
              </w:rPr>
              <w:t>1,7</w:t>
            </w:r>
          </w:p>
        </w:tc>
      </w:tr>
      <w:tr w:rsidR="00985558" w:rsidRPr="00972D64" w14:paraId="2A8ED680" w14:textId="77777777" w:rsidTr="00972D64">
        <w:tc>
          <w:tcPr>
            <w:tcW w:w="1489" w:type="dxa"/>
            <w:vMerge/>
          </w:tcPr>
          <w:p w14:paraId="50540D93" w14:textId="77777777" w:rsidR="00985558" w:rsidRPr="00972D64" w:rsidRDefault="00985558" w:rsidP="000D4FEB">
            <w:pPr>
              <w:rPr>
                <w:lang w:val="en-US"/>
              </w:rPr>
            </w:pPr>
          </w:p>
        </w:tc>
        <w:tc>
          <w:tcPr>
            <w:tcW w:w="1637" w:type="dxa"/>
            <w:vMerge/>
          </w:tcPr>
          <w:p w14:paraId="4399972B" w14:textId="77777777" w:rsidR="00985558" w:rsidRPr="00972D64" w:rsidRDefault="00985558" w:rsidP="000D4FEB">
            <w:pPr>
              <w:rPr>
                <w:lang w:val="en-US"/>
              </w:rPr>
            </w:pPr>
          </w:p>
        </w:tc>
        <w:tc>
          <w:tcPr>
            <w:tcW w:w="2806" w:type="dxa"/>
            <w:shd w:val="clear" w:color="auto" w:fill="948A54" w:themeFill="background2" w:themeFillShade="80"/>
          </w:tcPr>
          <w:p w14:paraId="7649337F" w14:textId="77777777" w:rsidR="00985558" w:rsidRPr="00972D64" w:rsidRDefault="00985558" w:rsidP="0059723E">
            <w:pPr>
              <w:jc w:val="center"/>
              <w:rPr>
                <w:color w:val="FFFFFF" w:themeColor="background1"/>
                <w:sz w:val="24"/>
                <w:szCs w:val="24"/>
                <w:lang w:val="en-US"/>
              </w:rPr>
            </w:pPr>
            <w:r w:rsidRPr="00972D64">
              <w:rPr>
                <w:color w:val="FFFFFF" w:themeColor="background1"/>
                <w:sz w:val="24"/>
                <w:szCs w:val="24"/>
                <w:lang w:val="en-US"/>
              </w:rPr>
              <w:t>TURKEY HIGHER EDUCATION QUALIFICATIONS FRAMEWORK (THQF)</w:t>
            </w:r>
          </w:p>
        </w:tc>
        <w:tc>
          <w:tcPr>
            <w:tcW w:w="3130" w:type="dxa"/>
            <w:gridSpan w:val="4"/>
            <w:shd w:val="clear" w:color="auto" w:fill="948A54" w:themeFill="background2" w:themeFillShade="80"/>
          </w:tcPr>
          <w:p w14:paraId="71497809" w14:textId="77777777" w:rsidR="00985558" w:rsidRPr="00972D64" w:rsidRDefault="00985558" w:rsidP="0059723E">
            <w:pPr>
              <w:jc w:val="center"/>
              <w:rPr>
                <w:color w:val="000000" w:themeColor="text1"/>
                <w:sz w:val="24"/>
                <w:szCs w:val="24"/>
                <w:lang w:val="en-US"/>
              </w:rPr>
            </w:pPr>
            <w:r w:rsidRPr="00972D64">
              <w:rPr>
                <w:color w:val="FFFFFF" w:themeColor="background1"/>
                <w:sz w:val="24"/>
                <w:szCs w:val="24"/>
                <w:lang w:val="en-US"/>
              </w:rPr>
              <w:t>MAIN AREAS OF COMPETENCE (MAC)</w:t>
            </w:r>
          </w:p>
        </w:tc>
      </w:tr>
      <w:tr w:rsidR="005E61C6" w:rsidRPr="00972D64" w14:paraId="4D171F13" w14:textId="77777777" w:rsidTr="00972D64">
        <w:tc>
          <w:tcPr>
            <w:tcW w:w="1489" w:type="dxa"/>
            <w:vMerge/>
          </w:tcPr>
          <w:p w14:paraId="44C7AF43" w14:textId="77777777" w:rsidR="005E61C6" w:rsidRPr="00972D64" w:rsidRDefault="005E61C6" w:rsidP="000D4FEB">
            <w:pPr>
              <w:rPr>
                <w:lang w:val="en-US"/>
              </w:rPr>
            </w:pPr>
          </w:p>
        </w:tc>
        <w:tc>
          <w:tcPr>
            <w:tcW w:w="1637" w:type="dxa"/>
            <w:vMerge/>
          </w:tcPr>
          <w:p w14:paraId="3B9B711C" w14:textId="77777777" w:rsidR="005E61C6" w:rsidRPr="00972D64" w:rsidRDefault="005E61C6" w:rsidP="000D4FEB">
            <w:pPr>
              <w:rPr>
                <w:lang w:val="en-US"/>
              </w:rPr>
            </w:pPr>
          </w:p>
        </w:tc>
        <w:tc>
          <w:tcPr>
            <w:tcW w:w="2806" w:type="dxa"/>
          </w:tcPr>
          <w:p w14:paraId="554F1BDB" w14:textId="77777777" w:rsidR="005E61C6" w:rsidRPr="00972D64" w:rsidRDefault="005E61C6" w:rsidP="00574EE8">
            <w:pPr>
              <w:jc w:val="both"/>
              <w:rPr>
                <w:lang w:val="en-US"/>
              </w:rPr>
            </w:pPr>
            <w:r w:rsidRPr="00972D64">
              <w:rPr>
                <w:lang w:val="en-US"/>
              </w:rPr>
              <w:t>1. Gained in the field to use the advanced theoretical and practical knowledge.</w:t>
            </w:r>
          </w:p>
        </w:tc>
        <w:tc>
          <w:tcPr>
            <w:tcW w:w="3130" w:type="dxa"/>
            <w:gridSpan w:val="4"/>
            <w:tcBorders>
              <w:right w:val="single" w:sz="4" w:space="0" w:color="auto"/>
            </w:tcBorders>
          </w:tcPr>
          <w:p w14:paraId="56EC94D9" w14:textId="74F814CC" w:rsidR="005E61C6" w:rsidRPr="00972D64" w:rsidRDefault="005E61C6" w:rsidP="00574EE8">
            <w:pPr>
              <w:jc w:val="both"/>
              <w:rPr>
                <w:lang w:val="en-US"/>
              </w:rPr>
            </w:pPr>
            <w:r w:rsidRPr="00972D64">
              <w:rPr>
                <w:lang w:val="en-US"/>
              </w:rPr>
              <w:t xml:space="preserve">1. </w:t>
            </w:r>
            <w:r w:rsidR="00972D64" w:rsidRPr="00972D64">
              <w:rPr>
                <w:lang w:val="en-US"/>
              </w:rPr>
              <w:t>Adequacy of maintaining equipment and personnel in accordance with the rules in areas where ionizing radiation is used.</w:t>
            </w:r>
          </w:p>
        </w:tc>
      </w:tr>
      <w:tr w:rsidR="006B0334" w:rsidRPr="00972D64" w14:paraId="6538698F" w14:textId="77777777" w:rsidTr="00972D64">
        <w:trPr>
          <w:trHeight w:val="425"/>
        </w:trPr>
        <w:tc>
          <w:tcPr>
            <w:tcW w:w="1489" w:type="dxa"/>
            <w:vMerge w:val="restart"/>
            <w:tcBorders>
              <w:top w:val="nil"/>
            </w:tcBorders>
          </w:tcPr>
          <w:p w14:paraId="0B0FF85E" w14:textId="77777777" w:rsidR="006B0334" w:rsidRPr="00972D64" w:rsidRDefault="006B0334" w:rsidP="000D4FEB">
            <w:pPr>
              <w:rPr>
                <w:lang w:val="en-US"/>
              </w:rPr>
            </w:pPr>
          </w:p>
        </w:tc>
        <w:tc>
          <w:tcPr>
            <w:tcW w:w="1637" w:type="dxa"/>
            <w:vMerge w:val="restart"/>
          </w:tcPr>
          <w:p w14:paraId="7EB7E72A" w14:textId="77777777" w:rsidR="006B0334" w:rsidRPr="00972D64" w:rsidRDefault="006B0334" w:rsidP="000D4FEB">
            <w:pPr>
              <w:rPr>
                <w:lang w:val="en-US"/>
              </w:rPr>
            </w:pPr>
          </w:p>
          <w:p w14:paraId="702C3F39" w14:textId="77777777" w:rsidR="006B0334" w:rsidRPr="00972D64" w:rsidRDefault="006B0334" w:rsidP="000D4FEB">
            <w:pPr>
              <w:rPr>
                <w:lang w:val="en-US"/>
              </w:rPr>
            </w:pPr>
          </w:p>
          <w:p w14:paraId="6C826F68" w14:textId="77777777" w:rsidR="006B0334" w:rsidRPr="00972D64" w:rsidRDefault="006B0334" w:rsidP="000D4FEB">
            <w:pPr>
              <w:rPr>
                <w:lang w:val="en-US"/>
              </w:rPr>
            </w:pPr>
          </w:p>
          <w:p w14:paraId="62F8D2CE" w14:textId="77777777" w:rsidR="006B0334" w:rsidRPr="00972D64" w:rsidRDefault="006B0334" w:rsidP="000D4FEB">
            <w:pPr>
              <w:rPr>
                <w:lang w:val="en-US"/>
              </w:rPr>
            </w:pPr>
          </w:p>
          <w:p w14:paraId="7EBC0392" w14:textId="77777777" w:rsidR="006B0334" w:rsidRPr="00972D64" w:rsidRDefault="006B0334" w:rsidP="000D4FEB">
            <w:pPr>
              <w:rPr>
                <w:lang w:val="en-US"/>
              </w:rPr>
            </w:pPr>
          </w:p>
          <w:p w14:paraId="0DE1F6F9" w14:textId="77777777" w:rsidR="006B0334" w:rsidRPr="00972D64" w:rsidRDefault="006B0334" w:rsidP="000D4FEB">
            <w:pPr>
              <w:rPr>
                <w:lang w:val="en-US"/>
              </w:rPr>
            </w:pPr>
            <w:r w:rsidRPr="00972D64">
              <w:rPr>
                <w:lang w:val="en-US"/>
              </w:rPr>
              <w:t>Communication And Social Competence</w:t>
            </w:r>
          </w:p>
        </w:tc>
        <w:tc>
          <w:tcPr>
            <w:tcW w:w="4086" w:type="dxa"/>
            <w:gridSpan w:val="3"/>
            <w:shd w:val="clear" w:color="auto" w:fill="948A54" w:themeFill="background2" w:themeFillShade="80"/>
          </w:tcPr>
          <w:p w14:paraId="30CC568C" w14:textId="77777777" w:rsidR="006B0334" w:rsidRPr="00972D64" w:rsidRDefault="006B0334" w:rsidP="000D4FEB">
            <w:pPr>
              <w:jc w:val="center"/>
              <w:rPr>
                <w:color w:val="FFFFFF" w:themeColor="background1"/>
                <w:sz w:val="24"/>
                <w:szCs w:val="24"/>
                <w:lang w:val="en-US"/>
              </w:rPr>
            </w:pPr>
            <w:r w:rsidRPr="00972D64">
              <w:rPr>
                <w:color w:val="FFFFFF" w:themeColor="background1"/>
                <w:sz w:val="24"/>
                <w:szCs w:val="24"/>
                <w:lang w:val="en-US"/>
              </w:rPr>
              <w:t>PROGRAM LEARNING OUTCOMES</w:t>
            </w:r>
          </w:p>
        </w:tc>
        <w:tc>
          <w:tcPr>
            <w:tcW w:w="925" w:type="dxa"/>
            <w:shd w:val="clear" w:color="auto" w:fill="948A54" w:themeFill="background2" w:themeFillShade="80"/>
          </w:tcPr>
          <w:p w14:paraId="2A20F328" w14:textId="77777777" w:rsidR="006B0334" w:rsidRPr="00972D64" w:rsidRDefault="006B0334">
            <w:pPr>
              <w:rPr>
                <w:color w:val="FFFFFF" w:themeColor="background1"/>
                <w:sz w:val="24"/>
                <w:szCs w:val="24"/>
                <w:lang w:val="en-US"/>
              </w:rPr>
            </w:pPr>
            <w:r w:rsidRPr="00972D64">
              <w:rPr>
                <w:color w:val="FFFFFF" w:themeColor="background1"/>
                <w:sz w:val="24"/>
                <w:szCs w:val="24"/>
                <w:lang w:val="en-US"/>
              </w:rPr>
              <w:t xml:space="preserve">  TYYÇ</w:t>
            </w:r>
          </w:p>
          <w:p w14:paraId="4D1D0525" w14:textId="77777777" w:rsidR="006B0334" w:rsidRPr="00972D64" w:rsidRDefault="006B0334">
            <w:pPr>
              <w:rPr>
                <w:color w:val="FFFFFF" w:themeColor="background1"/>
                <w:sz w:val="24"/>
                <w:szCs w:val="24"/>
                <w:lang w:val="en-US"/>
              </w:rPr>
            </w:pPr>
            <w:r w:rsidRPr="00972D64">
              <w:rPr>
                <w:color w:val="FFFFFF" w:themeColor="background1"/>
                <w:sz w:val="24"/>
                <w:szCs w:val="24"/>
                <w:lang w:val="en-US"/>
              </w:rPr>
              <w:t>(THQF)</w:t>
            </w:r>
          </w:p>
        </w:tc>
        <w:tc>
          <w:tcPr>
            <w:tcW w:w="925" w:type="dxa"/>
            <w:tcBorders>
              <w:right w:val="nil"/>
            </w:tcBorders>
            <w:shd w:val="clear" w:color="auto" w:fill="948A54" w:themeFill="background2" w:themeFillShade="80"/>
          </w:tcPr>
          <w:p w14:paraId="6D5B3E72" w14:textId="77777777" w:rsidR="006B0334" w:rsidRPr="00972D64" w:rsidRDefault="006B0334">
            <w:pPr>
              <w:rPr>
                <w:color w:val="FFFFFF" w:themeColor="background1"/>
                <w:sz w:val="24"/>
                <w:szCs w:val="24"/>
                <w:lang w:val="en-US"/>
              </w:rPr>
            </w:pPr>
            <w:r w:rsidRPr="00972D64">
              <w:rPr>
                <w:color w:val="FFFFFF" w:themeColor="background1"/>
                <w:sz w:val="24"/>
                <w:szCs w:val="24"/>
                <w:lang w:val="en-US"/>
              </w:rPr>
              <w:t xml:space="preserve">  TAY</w:t>
            </w:r>
          </w:p>
          <w:p w14:paraId="60778BBB" w14:textId="77777777" w:rsidR="006B0334" w:rsidRPr="00972D64" w:rsidRDefault="006B0334">
            <w:pPr>
              <w:rPr>
                <w:color w:val="FFFFFF" w:themeColor="background1"/>
                <w:sz w:val="24"/>
                <w:szCs w:val="24"/>
                <w:lang w:val="en-US"/>
              </w:rPr>
            </w:pPr>
            <w:r w:rsidRPr="00972D64">
              <w:rPr>
                <w:color w:val="FFFFFF" w:themeColor="background1"/>
                <w:sz w:val="24"/>
                <w:szCs w:val="24"/>
                <w:lang w:val="en-US"/>
              </w:rPr>
              <w:t>(MAC)</w:t>
            </w:r>
          </w:p>
        </w:tc>
      </w:tr>
      <w:tr w:rsidR="000A2018" w:rsidRPr="00972D64" w14:paraId="1BDF3FFA" w14:textId="77777777" w:rsidTr="00972D64">
        <w:tc>
          <w:tcPr>
            <w:tcW w:w="1489" w:type="dxa"/>
            <w:vMerge/>
          </w:tcPr>
          <w:p w14:paraId="403690FB" w14:textId="77777777" w:rsidR="000A2018" w:rsidRPr="00972D64" w:rsidRDefault="000A2018" w:rsidP="000D4FEB">
            <w:pPr>
              <w:rPr>
                <w:lang w:val="en-US"/>
              </w:rPr>
            </w:pPr>
          </w:p>
        </w:tc>
        <w:tc>
          <w:tcPr>
            <w:tcW w:w="1637" w:type="dxa"/>
            <w:vMerge/>
          </w:tcPr>
          <w:p w14:paraId="0864B498" w14:textId="77777777" w:rsidR="000A2018" w:rsidRPr="00972D64" w:rsidRDefault="000A2018" w:rsidP="000D4FEB">
            <w:pPr>
              <w:rPr>
                <w:lang w:val="en-US"/>
              </w:rPr>
            </w:pPr>
          </w:p>
        </w:tc>
        <w:tc>
          <w:tcPr>
            <w:tcW w:w="4086" w:type="dxa"/>
            <w:gridSpan w:val="3"/>
          </w:tcPr>
          <w:p w14:paraId="1A70E2AB" w14:textId="1C06FF09" w:rsidR="000A2018" w:rsidRPr="00972D64" w:rsidRDefault="00972D64" w:rsidP="003C24EC">
            <w:pPr>
              <w:jc w:val="both"/>
              <w:rPr>
                <w:lang w:val="en-US"/>
              </w:rPr>
            </w:pPr>
            <w:r w:rsidRPr="00972D64">
              <w:rPr>
                <w:lang w:val="en-US"/>
              </w:rPr>
              <w:t>Being able to work in a team, having ethical values</w:t>
            </w:r>
          </w:p>
        </w:tc>
        <w:tc>
          <w:tcPr>
            <w:tcW w:w="925" w:type="dxa"/>
          </w:tcPr>
          <w:p w14:paraId="77B47D7B" w14:textId="25C5B269" w:rsidR="000A2018" w:rsidRPr="00972D64" w:rsidRDefault="00972D64" w:rsidP="003C24EC">
            <w:pPr>
              <w:jc w:val="center"/>
              <w:rPr>
                <w:lang w:val="en-US"/>
              </w:rPr>
            </w:pPr>
            <w:r>
              <w:rPr>
                <w:lang w:val="en-US"/>
              </w:rPr>
              <w:t>1</w:t>
            </w:r>
            <w:r w:rsidR="003C24EC" w:rsidRPr="00972D64">
              <w:rPr>
                <w:lang w:val="en-US"/>
              </w:rPr>
              <w:t>,7</w:t>
            </w:r>
          </w:p>
        </w:tc>
        <w:tc>
          <w:tcPr>
            <w:tcW w:w="925" w:type="dxa"/>
          </w:tcPr>
          <w:p w14:paraId="623EBCD6" w14:textId="1B0272FE" w:rsidR="000A2018" w:rsidRPr="00972D64" w:rsidRDefault="00972D64" w:rsidP="003C24EC">
            <w:pPr>
              <w:jc w:val="center"/>
              <w:rPr>
                <w:lang w:val="en-US"/>
              </w:rPr>
            </w:pPr>
            <w:r>
              <w:rPr>
                <w:lang w:val="en-US"/>
              </w:rPr>
              <w:t>1</w:t>
            </w:r>
            <w:r w:rsidR="003C24EC" w:rsidRPr="00972D64">
              <w:rPr>
                <w:lang w:val="en-US"/>
              </w:rPr>
              <w:t>,7</w:t>
            </w:r>
          </w:p>
        </w:tc>
      </w:tr>
      <w:tr w:rsidR="00985558" w:rsidRPr="00972D64" w14:paraId="1B906AB3" w14:textId="77777777" w:rsidTr="00972D64">
        <w:tc>
          <w:tcPr>
            <w:tcW w:w="1489" w:type="dxa"/>
            <w:vMerge/>
          </w:tcPr>
          <w:p w14:paraId="0734D751" w14:textId="77777777" w:rsidR="00985558" w:rsidRPr="00972D64" w:rsidRDefault="00985558" w:rsidP="000D4FEB">
            <w:pPr>
              <w:rPr>
                <w:lang w:val="en-US"/>
              </w:rPr>
            </w:pPr>
          </w:p>
        </w:tc>
        <w:tc>
          <w:tcPr>
            <w:tcW w:w="1637" w:type="dxa"/>
            <w:vMerge/>
          </w:tcPr>
          <w:p w14:paraId="1134F6ED" w14:textId="77777777" w:rsidR="00985558" w:rsidRPr="00972D64" w:rsidRDefault="00985558" w:rsidP="000D4FEB">
            <w:pPr>
              <w:rPr>
                <w:lang w:val="en-US"/>
              </w:rPr>
            </w:pPr>
          </w:p>
        </w:tc>
        <w:tc>
          <w:tcPr>
            <w:tcW w:w="2806" w:type="dxa"/>
            <w:shd w:val="clear" w:color="auto" w:fill="948A54" w:themeFill="background2" w:themeFillShade="80"/>
          </w:tcPr>
          <w:p w14:paraId="37F193ED" w14:textId="77777777" w:rsidR="00985558" w:rsidRPr="00972D64" w:rsidRDefault="00985558" w:rsidP="0059723E">
            <w:pPr>
              <w:jc w:val="center"/>
              <w:rPr>
                <w:color w:val="FFFFFF" w:themeColor="background1"/>
                <w:sz w:val="24"/>
                <w:szCs w:val="24"/>
                <w:lang w:val="en-US"/>
              </w:rPr>
            </w:pPr>
            <w:r w:rsidRPr="00972D64">
              <w:rPr>
                <w:color w:val="FFFFFF" w:themeColor="background1"/>
                <w:sz w:val="24"/>
                <w:szCs w:val="24"/>
                <w:lang w:val="en-US"/>
              </w:rPr>
              <w:t>TURKEY HIGHER EDUCATION QUALIFICATIONS FRAMEWORK (THQF)</w:t>
            </w:r>
          </w:p>
        </w:tc>
        <w:tc>
          <w:tcPr>
            <w:tcW w:w="3130" w:type="dxa"/>
            <w:gridSpan w:val="4"/>
            <w:shd w:val="clear" w:color="auto" w:fill="948A54" w:themeFill="background2" w:themeFillShade="80"/>
          </w:tcPr>
          <w:p w14:paraId="49C4BCEB" w14:textId="77777777" w:rsidR="00985558" w:rsidRPr="00972D64" w:rsidRDefault="00985558" w:rsidP="0059723E">
            <w:pPr>
              <w:jc w:val="center"/>
              <w:rPr>
                <w:color w:val="000000" w:themeColor="text1"/>
                <w:sz w:val="24"/>
                <w:szCs w:val="24"/>
                <w:lang w:val="en-US"/>
              </w:rPr>
            </w:pPr>
            <w:r w:rsidRPr="00972D64">
              <w:rPr>
                <w:color w:val="FFFFFF" w:themeColor="background1"/>
                <w:sz w:val="24"/>
                <w:szCs w:val="24"/>
                <w:lang w:val="en-US"/>
              </w:rPr>
              <w:t>MAIN AREAS OF COMPETENCE (MAC)</w:t>
            </w:r>
          </w:p>
        </w:tc>
      </w:tr>
      <w:tr w:rsidR="001649F5" w:rsidRPr="00972D64" w14:paraId="5F10F328" w14:textId="77777777" w:rsidTr="00972D64">
        <w:tc>
          <w:tcPr>
            <w:tcW w:w="1489" w:type="dxa"/>
            <w:vMerge/>
          </w:tcPr>
          <w:p w14:paraId="0E5A1B04" w14:textId="77777777" w:rsidR="001649F5" w:rsidRPr="00972D64" w:rsidRDefault="001649F5" w:rsidP="000D4FEB">
            <w:pPr>
              <w:rPr>
                <w:lang w:val="en-US"/>
              </w:rPr>
            </w:pPr>
          </w:p>
        </w:tc>
        <w:tc>
          <w:tcPr>
            <w:tcW w:w="1637" w:type="dxa"/>
            <w:vMerge/>
          </w:tcPr>
          <w:p w14:paraId="31CB0E98" w14:textId="77777777" w:rsidR="001649F5" w:rsidRPr="00972D64" w:rsidRDefault="001649F5" w:rsidP="000D4FEB">
            <w:pPr>
              <w:rPr>
                <w:lang w:val="en-US"/>
              </w:rPr>
            </w:pPr>
          </w:p>
        </w:tc>
        <w:tc>
          <w:tcPr>
            <w:tcW w:w="2806" w:type="dxa"/>
          </w:tcPr>
          <w:p w14:paraId="55FBA227" w14:textId="77777777" w:rsidR="001649F5" w:rsidRPr="00972D64" w:rsidRDefault="001649F5" w:rsidP="00574EE8">
            <w:pPr>
              <w:jc w:val="both"/>
              <w:rPr>
                <w:lang w:val="en-US"/>
              </w:rPr>
            </w:pPr>
            <w:r w:rsidRPr="00972D64">
              <w:rPr>
                <w:lang w:val="en-US"/>
              </w:rPr>
              <w:t>1. Gained in the field to use the advanced theoretical and practical knowledge.</w:t>
            </w:r>
          </w:p>
        </w:tc>
        <w:tc>
          <w:tcPr>
            <w:tcW w:w="3130" w:type="dxa"/>
            <w:gridSpan w:val="4"/>
          </w:tcPr>
          <w:p w14:paraId="31889034" w14:textId="32D04014" w:rsidR="001649F5" w:rsidRPr="00972D64" w:rsidRDefault="001649F5" w:rsidP="00574EE8">
            <w:pPr>
              <w:jc w:val="both"/>
              <w:rPr>
                <w:lang w:val="en-US"/>
              </w:rPr>
            </w:pPr>
            <w:r w:rsidRPr="00972D64">
              <w:rPr>
                <w:lang w:val="en-US"/>
              </w:rPr>
              <w:t xml:space="preserve">1. </w:t>
            </w:r>
            <w:r w:rsidR="00972D64" w:rsidRPr="00972D64">
              <w:rPr>
                <w:lang w:val="en-US"/>
              </w:rPr>
              <w:t>Have the necessary ethical values in health care</w:t>
            </w:r>
          </w:p>
        </w:tc>
      </w:tr>
      <w:tr w:rsidR="006B0334" w:rsidRPr="00972D64" w14:paraId="35A8379A" w14:textId="77777777" w:rsidTr="00972D64">
        <w:tc>
          <w:tcPr>
            <w:tcW w:w="1489" w:type="dxa"/>
            <w:vMerge/>
          </w:tcPr>
          <w:p w14:paraId="284D1E53" w14:textId="77777777" w:rsidR="006B0334" w:rsidRPr="00972D64" w:rsidRDefault="006B0334" w:rsidP="000D4FEB">
            <w:pPr>
              <w:rPr>
                <w:lang w:val="en-US"/>
              </w:rPr>
            </w:pPr>
          </w:p>
        </w:tc>
        <w:tc>
          <w:tcPr>
            <w:tcW w:w="1637" w:type="dxa"/>
            <w:vMerge w:val="restart"/>
          </w:tcPr>
          <w:p w14:paraId="319112FF" w14:textId="77777777" w:rsidR="006B0334" w:rsidRPr="00972D64" w:rsidRDefault="006B0334" w:rsidP="000D4FEB">
            <w:pPr>
              <w:rPr>
                <w:lang w:val="en-US"/>
              </w:rPr>
            </w:pPr>
          </w:p>
          <w:p w14:paraId="259286FF" w14:textId="77777777" w:rsidR="006B0334" w:rsidRPr="00972D64" w:rsidRDefault="006B0334" w:rsidP="000D4FEB">
            <w:pPr>
              <w:rPr>
                <w:lang w:val="en-US"/>
              </w:rPr>
            </w:pPr>
          </w:p>
          <w:p w14:paraId="0151AD9F" w14:textId="77777777" w:rsidR="006B0334" w:rsidRPr="00972D64" w:rsidRDefault="006B0334" w:rsidP="000D4FEB">
            <w:pPr>
              <w:rPr>
                <w:lang w:val="en-US"/>
              </w:rPr>
            </w:pPr>
          </w:p>
          <w:p w14:paraId="357E5D17" w14:textId="77777777" w:rsidR="006B0334" w:rsidRPr="00972D64" w:rsidRDefault="006B0334" w:rsidP="000D4FEB">
            <w:pPr>
              <w:rPr>
                <w:lang w:val="en-US"/>
              </w:rPr>
            </w:pPr>
          </w:p>
          <w:p w14:paraId="4BC61B44" w14:textId="77777777" w:rsidR="006B0334" w:rsidRPr="00972D64" w:rsidRDefault="006B0334" w:rsidP="000D4FEB">
            <w:pPr>
              <w:rPr>
                <w:lang w:val="en-US"/>
              </w:rPr>
            </w:pPr>
          </w:p>
          <w:p w14:paraId="0A10D1D4" w14:textId="77777777" w:rsidR="006B0334" w:rsidRPr="00972D64" w:rsidRDefault="006B0334" w:rsidP="00D618CE">
            <w:pPr>
              <w:rPr>
                <w:lang w:val="en-US"/>
              </w:rPr>
            </w:pPr>
            <w:r w:rsidRPr="00972D64">
              <w:rPr>
                <w:lang w:val="en-US"/>
              </w:rPr>
              <w:t>Specific Areas</w:t>
            </w:r>
          </w:p>
          <w:p w14:paraId="424E687D" w14:textId="77777777" w:rsidR="006B0334" w:rsidRPr="00972D64" w:rsidRDefault="006B0334" w:rsidP="00D618CE">
            <w:pPr>
              <w:rPr>
                <w:lang w:val="en-US"/>
              </w:rPr>
            </w:pPr>
            <w:r w:rsidRPr="00972D64">
              <w:rPr>
                <w:lang w:val="en-US"/>
              </w:rPr>
              <w:t>Perfection</w:t>
            </w:r>
          </w:p>
        </w:tc>
        <w:tc>
          <w:tcPr>
            <w:tcW w:w="4086" w:type="dxa"/>
            <w:gridSpan w:val="3"/>
            <w:shd w:val="clear" w:color="auto" w:fill="948A54" w:themeFill="background2" w:themeFillShade="80"/>
          </w:tcPr>
          <w:p w14:paraId="550B5F45" w14:textId="77777777" w:rsidR="006B0334" w:rsidRPr="00972D64" w:rsidRDefault="006B0334" w:rsidP="000D4FEB">
            <w:pPr>
              <w:jc w:val="center"/>
              <w:rPr>
                <w:color w:val="FFFFFF" w:themeColor="background1"/>
                <w:sz w:val="24"/>
                <w:szCs w:val="24"/>
                <w:lang w:val="en-US"/>
              </w:rPr>
            </w:pPr>
            <w:r w:rsidRPr="00972D64">
              <w:rPr>
                <w:color w:val="FFFFFF" w:themeColor="background1"/>
                <w:sz w:val="24"/>
                <w:szCs w:val="24"/>
                <w:lang w:val="en-US"/>
              </w:rPr>
              <w:t>PROGRAM LEARNING OUTCOMES</w:t>
            </w:r>
          </w:p>
        </w:tc>
        <w:tc>
          <w:tcPr>
            <w:tcW w:w="925" w:type="dxa"/>
            <w:shd w:val="clear" w:color="auto" w:fill="948A54" w:themeFill="background2" w:themeFillShade="80"/>
          </w:tcPr>
          <w:p w14:paraId="3052CE6E" w14:textId="77777777" w:rsidR="006B0334" w:rsidRPr="00972D64" w:rsidRDefault="006B0334">
            <w:pPr>
              <w:rPr>
                <w:color w:val="FFFFFF" w:themeColor="background1"/>
                <w:sz w:val="24"/>
                <w:szCs w:val="24"/>
                <w:lang w:val="en-US"/>
              </w:rPr>
            </w:pPr>
            <w:r w:rsidRPr="00972D64">
              <w:rPr>
                <w:color w:val="FFFFFF" w:themeColor="background1"/>
                <w:sz w:val="24"/>
                <w:szCs w:val="24"/>
                <w:lang w:val="en-US"/>
              </w:rPr>
              <w:t xml:space="preserve">  TYYÇ</w:t>
            </w:r>
          </w:p>
          <w:p w14:paraId="73C62F2B" w14:textId="77777777" w:rsidR="006B0334" w:rsidRPr="00972D64" w:rsidRDefault="006B0334">
            <w:pPr>
              <w:rPr>
                <w:color w:val="FFFFFF" w:themeColor="background1"/>
                <w:sz w:val="24"/>
                <w:szCs w:val="24"/>
                <w:lang w:val="en-US"/>
              </w:rPr>
            </w:pPr>
            <w:r w:rsidRPr="00972D64">
              <w:rPr>
                <w:color w:val="FFFFFF" w:themeColor="background1"/>
                <w:sz w:val="24"/>
                <w:szCs w:val="24"/>
                <w:lang w:val="en-US"/>
              </w:rPr>
              <w:t>(THQF)</w:t>
            </w:r>
          </w:p>
        </w:tc>
        <w:tc>
          <w:tcPr>
            <w:tcW w:w="925" w:type="dxa"/>
            <w:tcBorders>
              <w:right w:val="nil"/>
            </w:tcBorders>
            <w:shd w:val="clear" w:color="auto" w:fill="948A54" w:themeFill="background2" w:themeFillShade="80"/>
          </w:tcPr>
          <w:p w14:paraId="150C8354" w14:textId="77777777" w:rsidR="006B0334" w:rsidRPr="00972D64" w:rsidRDefault="006B0334">
            <w:pPr>
              <w:rPr>
                <w:color w:val="FFFFFF" w:themeColor="background1"/>
                <w:sz w:val="24"/>
                <w:szCs w:val="24"/>
                <w:lang w:val="en-US"/>
              </w:rPr>
            </w:pPr>
            <w:r w:rsidRPr="00972D64">
              <w:rPr>
                <w:color w:val="FFFFFF" w:themeColor="background1"/>
                <w:sz w:val="24"/>
                <w:szCs w:val="24"/>
                <w:lang w:val="en-US"/>
              </w:rPr>
              <w:t xml:space="preserve">  TAY</w:t>
            </w:r>
          </w:p>
          <w:p w14:paraId="1C16E6FD" w14:textId="77777777" w:rsidR="006B0334" w:rsidRPr="00972D64" w:rsidRDefault="006B0334">
            <w:pPr>
              <w:rPr>
                <w:color w:val="FFFFFF" w:themeColor="background1"/>
                <w:sz w:val="24"/>
                <w:szCs w:val="24"/>
                <w:lang w:val="en-US"/>
              </w:rPr>
            </w:pPr>
            <w:r w:rsidRPr="00972D64">
              <w:rPr>
                <w:color w:val="FFFFFF" w:themeColor="background1"/>
                <w:sz w:val="24"/>
                <w:szCs w:val="24"/>
                <w:lang w:val="en-US"/>
              </w:rPr>
              <w:t>(MAC)</w:t>
            </w:r>
          </w:p>
        </w:tc>
      </w:tr>
      <w:tr w:rsidR="000A2018" w:rsidRPr="00972D64" w14:paraId="59250E17" w14:textId="77777777" w:rsidTr="00972D64">
        <w:tc>
          <w:tcPr>
            <w:tcW w:w="1489" w:type="dxa"/>
            <w:vMerge/>
          </w:tcPr>
          <w:p w14:paraId="1169D18F" w14:textId="77777777" w:rsidR="000A2018" w:rsidRPr="00972D64" w:rsidRDefault="000A2018" w:rsidP="000D4FEB">
            <w:pPr>
              <w:rPr>
                <w:lang w:val="en-US"/>
              </w:rPr>
            </w:pPr>
          </w:p>
        </w:tc>
        <w:tc>
          <w:tcPr>
            <w:tcW w:w="1637" w:type="dxa"/>
            <w:vMerge/>
          </w:tcPr>
          <w:p w14:paraId="239920C9" w14:textId="77777777" w:rsidR="000A2018" w:rsidRPr="00972D64" w:rsidRDefault="000A2018" w:rsidP="000D4FEB">
            <w:pPr>
              <w:rPr>
                <w:lang w:val="en-US"/>
              </w:rPr>
            </w:pPr>
          </w:p>
        </w:tc>
        <w:tc>
          <w:tcPr>
            <w:tcW w:w="4086" w:type="dxa"/>
            <w:gridSpan w:val="3"/>
          </w:tcPr>
          <w:p w14:paraId="448B7D96" w14:textId="0352D7EB" w:rsidR="000A2018" w:rsidRPr="00972D64" w:rsidRDefault="00972D64" w:rsidP="00551AA7">
            <w:pPr>
              <w:jc w:val="both"/>
              <w:rPr>
                <w:lang w:val="en-US"/>
              </w:rPr>
            </w:pPr>
            <w:r w:rsidRPr="00972D64">
              <w:rPr>
                <w:lang w:val="en-US"/>
              </w:rPr>
              <w:t>Having Medical Physicist authenticity in the field of health</w:t>
            </w:r>
          </w:p>
        </w:tc>
        <w:tc>
          <w:tcPr>
            <w:tcW w:w="925" w:type="dxa"/>
          </w:tcPr>
          <w:p w14:paraId="365DB0AB" w14:textId="77777777" w:rsidR="000A2018" w:rsidRPr="00972D64" w:rsidRDefault="00551AA7" w:rsidP="00551AA7">
            <w:pPr>
              <w:jc w:val="center"/>
              <w:rPr>
                <w:lang w:val="en-US"/>
              </w:rPr>
            </w:pPr>
            <w:r w:rsidRPr="00972D64">
              <w:rPr>
                <w:lang w:val="en-US"/>
              </w:rPr>
              <w:t>1,7</w:t>
            </w:r>
          </w:p>
        </w:tc>
        <w:tc>
          <w:tcPr>
            <w:tcW w:w="925" w:type="dxa"/>
          </w:tcPr>
          <w:p w14:paraId="434F6D68" w14:textId="77777777" w:rsidR="000A2018" w:rsidRPr="00972D64" w:rsidRDefault="00551AA7" w:rsidP="00551AA7">
            <w:pPr>
              <w:jc w:val="center"/>
              <w:rPr>
                <w:lang w:val="en-US"/>
              </w:rPr>
            </w:pPr>
            <w:r w:rsidRPr="00972D64">
              <w:rPr>
                <w:lang w:val="en-US"/>
              </w:rPr>
              <w:t>1,7</w:t>
            </w:r>
          </w:p>
        </w:tc>
      </w:tr>
      <w:tr w:rsidR="00B76705" w:rsidRPr="00972D64" w14:paraId="2807675E" w14:textId="77777777" w:rsidTr="00972D64">
        <w:trPr>
          <w:trHeight w:val="909"/>
        </w:trPr>
        <w:tc>
          <w:tcPr>
            <w:tcW w:w="1489" w:type="dxa"/>
            <w:vMerge/>
          </w:tcPr>
          <w:p w14:paraId="564F69DF" w14:textId="77777777" w:rsidR="00B76705" w:rsidRPr="00972D64" w:rsidRDefault="00B76705" w:rsidP="000D4FEB">
            <w:pPr>
              <w:rPr>
                <w:lang w:val="en-US"/>
              </w:rPr>
            </w:pPr>
          </w:p>
        </w:tc>
        <w:tc>
          <w:tcPr>
            <w:tcW w:w="1637" w:type="dxa"/>
            <w:vMerge/>
            <w:tcBorders>
              <w:bottom w:val="single" w:sz="4" w:space="0" w:color="auto"/>
            </w:tcBorders>
          </w:tcPr>
          <w:p w14:paraId="3F9D61E9" w14:textId="77777777" w:rsidR="00B76705" w:rsidRPr="00972D64" w:rsidRDefault="00B76705" w:rsidP="000D4FEB">
            <w:pPr>
              <w:rPr>
                <w:lang w:val="en-US"/>
              </w:rPr>
            </w:pPr>
          </w:p>
        </w:tc>
        <w:tc>
          <w:tcPr>
            <w:tcW w:w="2806" w:type="dxa"/>
            <w:tcBorders>
              <w:bottom w:val="single" w:sz="4" w:space="0" w:color="auto"/>
            </w:tcBorders>
            <w:shd w:val="clear" w:color="auto" w:fill="948A54" w:themeFill="background2" w:themeFillShade="80"/>
          </w:tcPr>
          <w:p w14:paraId="13C1EF94" w14:textId="77777777" w:rsidR="00B76705" w:rsidRPr="00972D64" w:rsidRDefault="00B76705" w:rsidP="0059723E">
            <w:pPr>
              <w:jc w:val="center"/>
              <w:rPr>
                <w:color w:val="FFFFFF" w:themeColor="background1"/>
                <w:sz w:val="24"/>
                <w:szCs w:val="24"/>
                <w:lang w:val="en-US"/>
              </w:rPr>
            </w:pPr>
            <w:r w:rsidRPr="00972D64">
              <w:rPr>
                <w:color w:val="FFFFFF" w:themeColor="background1"/>
                <w:sz w:val="24"/>
                <w:szCs w:val="24"/>
                <w:lang w:val="en-US"/>
              </w:rPr>
              <w:t xml:space="preserve">TURKEY HIGHER EDUCATION QUALIFICATIONS FRAMEWORK </w:t>
            </w:r>
            <w:r w:rsidR="00985558" w:rsidRPr="00972D64">
              <w:rPr>
                <w:color w:val="FFFFFF" w:themeColor="background1"/>
                <w:sz w:val="24"/>
                <w:szCs w:val="24"/>
                <w:lang w:val="en-US"/>
              </w:rPr>
              <w:t>(THQF</w:t>
            </w:r>
            <w:r w:rsidRPr="00972D64">
              <w:rPr>
                <w:color w:val="FFFFFF" w:themeColor="background1"/>
                <w:sz w:val="24"/>
                <w:szCs w:val="24"/>
                <w:lang w:val="en-US"/>
              </w:rPr>
              <w:t>)</w:t>
            </w:r>
          </w:p>
        </w:tc>
        <w:tc>
          <w:tcPr>
            <w:tcW w:w="3130" w:type="dxa"/>
            <w:gridSpan w:val="4"/>
            <w:tcBorders>
              <w:bottom w:val="single" w:sz="4" w:space="0" w:color="auto"/>
            </w:tcBorders>
            <w:shd w:val="clear" w:color="auto" w:fill="948A54" w:themeFill="background2" w:themeFillShade="80"/>
          </w:tcPr>
          <w:p w14:paraId="1210C2A1" w14:textId="77777777" w:rsidR="00B76705" w:rsidRPr="00972D64" w:rsidRDefault="00B76705" w:rsidP="00985558">
            <w:pPr>
              <w:jc w:val="center"/>
              <w:rPr>
                <w:color w:val="000000" w:themeColor="text1"/>
                <w:sz w:val="24"/>
                <w:szCs w:val="24"/>
                <w:lang w:val="en-US"/>
              </w:rPr>
            </w:pPr>
            <w:r w:rsidRPr="00972D64">
              <w:rPr>
                <w:color w:val="FFFFFF" w:themeColor="background1"/>
                <w:sz w:val="24"/>
                <w:szCs w:val="24"/>
                <w:lang w:val="en-US"/>
              </w:rPr>
              <w:t>MAIN AREAS OF COMPETENCE (</w:t>
            </w:r>
            <w:r w:rsidR="00985558" w:rsidRPr="00972D64">
              <w:rPr>
                <w:color w:val="FFFFFF" w:themeColor="background1"/>
                <w:sz w:val="24"/>
                <w:szCs w:val="24"/>
                <w:lang w:val="en-US"/>
              </w:rPr>
              <w:t>MAC</w:t>
            </w:r>
            <w:r w:rsidRPr="00972D64">
              <w:rPr>
                <w:color w:val="FFFFFF" w:themeColor="background1"/>
                <w:sz w:val="24"/>
                <w:szCs w:val="24"/>
                <w:lang w:val="en-US"/>
              </w:rPr>
              <w:t>)</w:t>
            </w:r>
          </w:p>
        </w:tc>
      </w:tr>
      <w:tr w:rsidR="001649F5" w:rsidRPr="00972D64" w14:paraId="5DAD1FF4" w14:textId="77777777" w:rsidTr="00972D64">
        <w:tc>
          <w:tcPr>
            <w:tcW w:w="1489" w:type="dxa"/>
            <w:vMerge/>
          </w:tcPr>
          <w:p w14:paraId="3F154290" w14:textId="77777777" w:rsidR="001649F5" w:rsidRPr="00972D64" w:rsidRDefault="001649F5" w:rsidP="000D4FEB">
            <w:pPr>
              <w:rPr>
                <w:lang w:val="en-US"/>
              </w:rPr>
            </w:pPr>
          </w:p>
        </w:tc>
        <w:tc>
          <w:tcPr>
            <w:tcW w:w="1637" w:type="dxa"/>
            <w:vMerge/>
          </w:tcPr>
          <w:p w14:paraId="2DA757BE" w14:textId="77777777" w:rsidR="001649F5" w:rsidRPr="00972D64" w:rsidRDefault="001649F5" w:rsidP="000D4FEB">
            <w:pPr>
              <w:rPr>
                <w:lang w:val="en-US"/>
              </w:rPr>
            </w:pPr>
          </w:p>
        </w:tc>
        <w:tc>
          <w:tcPr>
            <w:tcW w:w="2806" w:type="dxa"/>
          </w:tcPr>
          <w:p w14:paraId="07DDEE2A" w14:textId="77777777" w:rsidR="001649F5" w:rsidRPr="00972D64" w:rsidRDefault="001649F5" w:rsidP="00574EE8">
            <w:pPr>
              <w:jc w:val="both"/>
              <w:rPr>
                <w:lang w:val="en-US"/>
              </w:rPr>
            </w:pPr>
            <w:r w:rsidRPr="00972D64">
              <w:rPr>
                <w:lang w:val="en-US"/>
              </w:rPr>
              <w:t>1. Gained in the field to use the advanced theoretical and practical knowledge.</w:t>
            </w:r>
          </w:p>
        </w:tc>
        <w:tc>
          <w:tcPr>
            <w:tcW w:w="3130" w:type="dxa"/>
            <w:gridSpan w:val="4"/>
          </w:tcPr>
          <w:p w14:paraId="68068870" w14:textId="3AC5E38A" w:rsidR="001649F5" w:rsidRPr="00972D64" w:rsidRDefault="001649F5" w:rsidP="00574EE8">
            <w:pPr>
              <w:jc w:val="both"/>
              <w:rPr>
                <w:lang w:val="en-US"/>
              </w:rPr>
            </w:pPr>
            <w:r w:rsidRPr="00972D64">
              <w:rPr>
                <w:lang w:val="en-US"/>
              </w:rPr>
              <w:t xml:space="preserve">1. </w:t>
            </w:r>
            <w:r w:rsidR="00972D64" w:rsidRPr="00972D64">
              <w:rPr>
                <w:lang w:val="en-US"/>
              </w:rPr>
              <w:t>Installation and safety of devices using ionizing radiation and maintaining the radiation health safety of the personnel using it</w:t>
            </w:r>
          </w:p>
        </w:tc>
      </w:tr>
    </w:tbl>
    <w:p w14:paraId="55AFC9BA" w14:textId="77777777" w:rsidR="00ED6CB9" w:rsidRPr="00972D64" w:rsidRDefault="00ED6CB9">
      <w:pPr>
        <w:rPr>
          <w:lang w:val="en-US"/>
        </w:rPr>
      </w:pPr>
    </w:p>
    <w:sectPr w:rsidR="00ED6CB9" w:rsidRPr="00972D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35"/>
    <w:rsid w:val="0004409F"/>
    <w:rsid w:val="000707E7"/>
    <w:rsid w:val="000831CC"/>
    <w:rsid w:val="000A2018"/>
    <w:rsid w:val="000A7901"/>
    <w:rsid w:val="00147C6B"/>
    <w:rsid w:val="001649F5"/>
    <w:rsid w:val="00221233"/>
    <w:rsid w:val="00245306"/>
    <w:rsid w:val="003C16A5"/>
    <w:rsid w:val="003C24EC"/>
    <w:rsid w:val="00413F56"/>
    <w:rsid w:val="0042091F"/>
    <w:rsid w:val="00532392"/>
    <w:rsid w:val="00551AA7"/>
    <w:rsid w:val="005874BA"/>
    <w:rsid w:val="005E61C6"/>
    <w:rsid w:val="006B0334"/>
    <w:rsid w:val="006F4BB4"/>
    <w:rsid w:val="006F5D41"/>
    <w:rsid w:val="007B62AC"/>
    <w:rsid w:val="0082113E"/>
    <w:rsid w:val="00821E64"/>
    <w:rsid w:val="008B2E97"/>
    <w:rsid w:val="00923DC2"/>
    <w:rsid w:val="00972D64"/>
    <w:rsid w:val="00985558"/>
    <w:rsid w:val="0099086B"/>
    <w:rsid w:val="00AC5BCF"/>
    <w:rsid w:val="00AE092B"/>
    <w:rsid w:val="00B76705"/>
    <w:rsid w:val="00B76A5F"/>
    <w:rsid w:val="00C76E5F"/>
    <w:rsid w:val="00C8425D"/>
    <w:rsid w:val="00D149C5"/>
    <w:rsid w:val="00D23A68"/>
    <w:rsid w:val="00D6069D"/>
    <w:rsid w:val="00D618CE"/>
    <w:rsid w:val="00DB43DB"/>
    <w:rsid w:val="00E10DDA"/>
    <w:rsid w:val="00E819D6"/>
    <w:rsid w:val="00ED6CB9"/>
    <w:rsid w:val="00EF15C3"/>
    <w:rsid w:val="00F14F69"/>
    <w:rsid w:val="00F2735F"/>
    <w:rsid w:val="00FC23FD"/>
    <w:rsid w:val="00FD1A04"/>
    <w:rsid w:val="00FE48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823B"/>
  <w15:docId w15:val="{8386B6ED-57C0-405C-8D01-807250EC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2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dc:creator>
  <cp:keywords/>
  <dc:description/>
  <cp:lastModifiedBy>Kerem Duruer</cp:lastModifiedBy>
  <cp:revision>3</cp:revision>
  <dcterms:created xsi:type="dcterms:W3CDTF">2021-09-01T12:16:00Z</dcterms:created>
  <dcterms:modified xsi:type="dcterms:W3CDTF">2021-09-01T12:27:00Z</dcterms:modified>
</cp:coreProperties>
</file>